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EB" w:rsidRPr="00115FE0" w:rsidRDefault="00BA3CEB" w:rsidP="000972CD">
      <w:pPr>
        <w:pStyle w:val="Heading2"/>
        <w:jc w:val="center"/>
      </w:pPr>
      <w:r w:rsidRPr="00115FE0">
        <w:t>New Course Application Cours</w:t>
      </w:r>
      <w:r w:rsidR="00FA20CD" w:rsidRPr="00115FE0">
        <w:t xml:space="preserve">e Request for School Year: </w:t>
      </w:r>
      <w:r w:rsidRPr="00115FE0">
        <w:t>2018-2019</w:t>
      </w:r>
    </w:p>
    <w:p w:rsidR="000972CD" w:rsidRDefault="00FA20CD" w:rsidP="000972CD">
      <w:pPr>
        <w:jc w:val="center"/>
      </w:pPr>
      <w:r w:rsidRPr="00115FE0">
        <w:t>Sc</w:t>
      </w:r>
      <w:r w:rsidR="00115FE0">
        <w:t>hool:  Paul Laurence Dunbar</w:t>
      </w:r>
      <w:r w:rsidRPr="00115FE0">
        <w:br/>
      </w:r>
      <w:r w:rsidR="00C46ED3" w:rsidRPr="00115FE0">
        <w:t xml:space="preserve">Requestor </w:t>
      </w:r>
      <w:r w:rsidR="00BA3CEB" w:rsidRPr="00115FE0">
        <w:t xml:space="preserve">Name:  </w:t>
      </w:r>
      <w:r w:rsidR="00382D25" w:rsidRPr="00115FE0">
        <w:t>Wendy Turner</w:t>
      </w:r>
      <w:r w:rsidRPr="00115FE0">
        <w:br/>
      </w:r>
      <w:r w:rsidR="00BA3CEB" w:rsidRPr="00115FE0">
        <w:t xml:space="preserve">Email:  </w:t>
      </w:r>
      <w:hyperlink r:id="rId7" w:history="1">
        <w:r w:rsidR="00382D25" w:rsidRPr="00115FE0">
          <w:rPr>
            <w:rStyle w:val="Hyperlink"/>
          </w:rPr>
          <w:t>wendy.turner@fayette.kyschools.us</w:t>
        </w:r>
      </w:hyperlink>
    </w:p>
    <w:p w:rsidR="00BA3CEB" w:rsidRPr="00115FE0" w:rsidRDefault="00B5208D" w:rsidP="000972CD">
      <w:pPr>
        <w:jc w:val="center"/>
      </w:pPr>
      <w:r w:rsidRPr="00115FE0">
        <w:br/>
      </w:r>
      <w:r w:rsidR="00BA3CEB" w:rsidRPr="000972CD">
        <w:rPr>
          <w:b/>
          <w:sz w:val="24"/>
        </w:rPr>
        <w:t xml:space="preserve">Proposed Course Title: </w:t>
      </w:r>
      <w:r w:rsidR="00382D25" w:rsidRPr="000972CD">
        <w:rPr>
          <w:b/>
          <w:sz w:val="24"/>
        </w:rPr>
        <w:t xml:space="preserve">Studio </w:t>
      </w:r>
      <w:r w:rsidR="00ED5E9D">
        <w:rPr>
          <w:b/>
          <w:sz w:val="24"/>
        </w:rPr>
        <w:t>Directing and Performance (480911</w:t>
      </w:r>
      <w:r w:rsidR="001C1AD3">
        <w:rPr>
          <w:b/>
          <w:sz w:val="24"/>
        </w:rPr>
        <w:t>)</w:t>
      </w:r>
    </w:p>
    <w:p w:rsidR="00ED5E9D" w:rsidRDefault="00BA3CEB" w:rsidP="00922963">
      <w:pPr>
        <w:rPr>
          <w:rStyle w:val="Heading2Char"/>
        </w:rPr>
      </w:pPr>
      <w:r w:rsidRPr="00115FE0">
        <w:rPr>
          <w:rStyle w:val="Heading2Char"/>
        </w:rPr>
        <w:t>Detailed description of the course inc</w:t>
      </w:r>
      <w:r w:rsidR="00575AC8" w:rsidRPr="00115FE0">
        <w:rPr>
          <w:rStyle w:val="Heading2Char"/>
        </w:rPr>
        <w:t>luding the topics to be covered</w:t>
      </w:r>
    </w:p>
    <w:p w:rsidR="00C46ED3" w:rsidRPr="004B2565" w:rsidRDefault="00ED5E9D" w:rsidP="00922963">
      <w:pPr>
        <w:rPr>
          <w:rFonts w:asciiTheme="majorHAnsi" w:hAnsiTheme="majorHAnsi" w:cstheme="majorHAnsi"/>
        </w:rPr>
      </w:pPr>
      <w:r w:rsidRPr="00ED5E9D">
        <w:rPr>
          <w:rFonts w:asciiTheme="majorHAnsi" w:hAnsiTheme="majorHAnsi" w:cstheme="majorHAnsi"/>
        </w:rPr>
        <w:t>This course explores the role of the director within the studio system. Students develop knowledge and skills in studio multi-camera and field television production. Students also develop performance skills for broadcasting including interpretatio</w:t>
      </w:r>
      <w:r>
        <w:rPr>
          <w:rFonts w:asciiTheme="majorHAnsi" w:hAnsiTheme="majorHAnsi" w:cstheme="majorHAnsi"/>
        </w:rPr>
        <w:t xml:space="preserve">n of copy, news casting, and </w:t>
      </w:r>
      <w:r w:rsidRPr="00ED5E9D">
        <w:rPr>
          <w:rFonts w:asciiTheme="majorHAnsi" w:hAnsiTheme="majorHAnsi" w:cstheme="majorHAnsi"/>
        </w:rPr>
        <w:t>announcing. The course covers techniques of narrative and non-fiction writing and scripting, the analysis and writing of radio, television, and video materials, including storytelling and screenwriting.</w:t>
      </w:r>
    </w:p>
    <w:p w:rsidR="00C46ED3" w:rsidRPr="004B2565" w:rsidRDefault="00C46ED3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 xml:space="preserve">Students taking this pathway will produce WPLD (broadcasting), </w:t>
      </w:r>
      <w:r w:rsidRPr="004B2565">
        <w:rPr>
          <w:rFonts w:asciiTheme="majorHAnsi" w:hAnsiTheme="majorHAnsi" w:cstheme="majorHAnsi"/>
          <w:i/>
        </w:rPr>
        <w:t>PLD Lamplighter</w:t>
      </w:r>
      <w:r w:rsidRPr="004B2565">
        <w:rPr>
          <w:rFonts w:asciiTheme="majorHAnsi" w:hAnsiTheme="majorHAnsi" w:cstheme="majorHAnsi"/>
        </w:rPr>
        <w:t xml:space="preserve"> (online newspaper) and Torch (podcast).</w:t>
      </w:r>
      <w:r w:rsidR="00196C6B">
        <w:rPr>
          <w:rFonts w:asciiTheme="majorHAnsi" w:hAnsiTheme="majorHAnsi" w:cstheme="majorHAnsi"/>
        </w:rPr>
        <w:t xml:space="preserve"> Only students taking </w:t>
      </w:r>
      <w:r w:rsidR="00477D2C">
        <w:rPr>
          <w:rFonts w:asciiTheme="majorHAnsi" w:hAnsiTheme="majorHAnsi" w:cstheme="majorHAnsi"/>
        </w:rPr>
        <w:t>Studio Production and Performance will be considered</w:t>
      </w:r>
      <w:r w:rsidR="00C9122B">
        <w:rPr>
          <w:rFonts w:asciiTheme="majorHAnsi" w:hAnsiTheme="majorHAnsi" w:cstheme="majorHAnsi"/>
        </w:rPr>
        <w:t xml:space="preserve"> for editorial board positions including maestro leaders, online editor, writing or sports editor, photo editor or entertainment editor.</w:t>
      </w:r>
      <w:bookmarkStart w:id="0" w:name="_GoBack"/>
      <w:bookmarkEnd w:id="0"/>
    </w:p>
    <w:p w:rsidR="00BA3CEB" w:rsidRPr="00115FE0" w:rsidRDefault="00BA3CEB" w:rsidP="00115FE0">
      <w:pPr>
        <w:pStyle w:val="Heading2"/>
      </w:pPr>
      <w:r w:rsidRPr="00115FE0">
        <w:t>Condensed description (50 words) of the course for the school course directory:</w:t>
      </w:r>
    </w:p>
    <w:p w:rsidR="00EC339E" w:rsidRPr="00196C6B" w:rsidRDefault="00EC339E" w:rsidP="00115FE0">
      <w:pPr>
        <w:rPr>
          <w:rFonts w:asciiTheme="majorHAnsi" w:hAnsiTheme="majorHAnsi" w:cstheme="majorHAnsi"/>
        </w:rPr>
      </w:pPr>
      <w:r w:rsidRPr="00196C6B">
        <w:rPr>
          <w:rFonts w:asciiTheme="majorHAnsi" w:hAnsiTheme="majorHAnsi" w:cstheme="majorHAnsi"/>
        </w:rPr>
        <w:t xml:space="preserve">This course </w:t>
      </w:r>
      <w:r w:rsidR="00382D25" w:rsidRPr="00196C6B">
        <w:rPr>
          <w:rFonts w:asciiTheme="majorHAnsi" w:hAnsiTheme="majorHAnsi" w:cstheme="majorHAnsi"/>
        </w:rPr>
        <w:t xml:space="preserve">focuses </w:t>
      </w:r>
      <w:r w:rsidR="00ED5E9D">
        <w:rPr>
          <w:rFonts w:asciiTheme="majorHAnsi" w:hAnsiTheme="majorHAnsi" w:cstheme="majorHAnsi"/>
        </w:rPr>
        <w:t xml:space="preserve">on studio </w:t>
      </w:r>
      <w:r w:rsidR="00ED5E9D" w:rsidRPr="00ED5E9D">
        <w:rPr>
          <w:rFonts w:asciiTheme="majorHAnsi" w:hAnsiTheme="majorHAnsi" w:cstheme="majorHAnsi"/>
        </w:rPr>
        <w:t>production</w:t>
      </w:r>
      <w:r w:rsidR="00ED5E9D">
        <w:rPr>
          <w:rFonts w:asciiTheme="majorHAnsi" w:hAnsiTheme="majorHAnsi" w:cstheme="majorHAnsi"/>
        </w:rPr>
        <w:t xml:space="preserve"> and </w:t>
      </w:r>
      <w:r w:rsidR="00ED5E9D" w:rsidRPr="00ED5E9D">
        <w:rPr>
          <w:rFonts w:asciiTheme="majorHAnsi" w:hAnsiTheme="majorHAnsi" w:cstheme="majorHAnsi"/>
        </w:rPr>
        <w:t xml:space="preserve">performance skills for broadcasting including </w:t>
      </w:r>
      <w:r w:rsidR="00ED5E9D">
        <w:rPr>
          <w:rFonts w:asciiTheme="majorHAnsi" w:hAnsiTheme="majorHAnsi" w:cstheme="majorHAnsi"/>
        </w:rPr>
        <w:t xml:space="preserve">news casting. It </w:t>
      </w:r>
      <w:r w:rsidR="00ED5E9D" w:rsidRPr="00ED5E9D">
        <w:rPr>
          <w:rFonts w:asciiTheme="majorHAnsi" w:hAnsiTheme="majorHAnsi" w:cstheme="majorHAnsi"/>
        </w:rPr>
        <w:t xml:space="preserve">covers techniques of </w:t>
      </w:r>
      <w:r w:rsidR="00ED5E9D">
        <w:rPr>
          <w:rFonts w:asciiTheme="majorHAnsi" w:hAnsiTheme="majorHAnsi" w:cstheme="majorHAnsi"/>
        </w:rPr>
        <w:t xml:space="preserve">journalistic </w:t>
      </w:r>
      <w:r w:rsidR="00ED5E9D" w:rsidRPr="00ED5E9D">
        <w:rPr>
          <w:rFonts w:asciiTheme="majorHAnsi" w:hAnsiTheme="majorHAnsi" w:cstheme="majorHAnsi"/>
        </w:rPr>
        <w:t xml:space="preserve">writing and scripting, </w:t>
      </w:r>
      <w:r w:rsidR="00ED5E9D">
        <w:rPr>
          <w:rFonts w:asciiTheme="majorHAnsi" w:hAnsiTheme="majorHAnsi" w:cstheme="majorHAnsi"/>
        </w:rPr>
        <w:t xml:space="preserve">of copy for radio, </w:t>
      </w:r>
      <w:r w:rsidR="00ED5E9D" w:rsidRPr="00ED5E9D">
        <w:rPr>
          <w:rFonts w:asciiTheme="majorHAnsi" w:hAnsiTheme="majorHAnsi" w:cstheme="majorHAnsi"/>
        </w:rPr>
        <w:t xml:space="preserve">video </w:t>
      </w:r>
      <w:r w:rsidR="00ED5E9D">
        <w:rPr>
          <w:rFonts w:asciiTheme="majorHAnsi" w:hAnsiTheme="majorHAnsi" w:cstheme="majorHAnsi"/>
        </w:rPr>
        <w:t xml:space="preserve">and online </w:t>
      </w:r>
      <w:r w:rsidR="00ED5E9D" w:rsidRPr="00ED5E9D">
        <w:rPr>
          <w:rFonts w:asciiTheme="majorHAnsi" w:hAnsiTheme="majorHAnsi" w:cstheme="majorHAnsi"/>
        </w:rPr>
        <w:t>materials</w:t>
      </w:r>
      <w:r w:rsidR="00ED5E9D">
        <w:rPr>
          <w:rFonts w:asciiTheme="majorHAnsi" w:hAnsiTheme="majorHAnsi" w:cstheme="majorHAnsi"/>
        </w:rPr>
        <w:t xml:space="preserve"> </w:t>
      </w:r>
      <w:r w:rsidR="00196C6B" w:rsidRPr="00196C6B">
        <w:rPr>
          <w:rFonts w:asciiTheme="majorHAnsi" w:hAnsiTheme="majorHAnsi" w:cstheme="majorHAnsi"/>
        </w:rPr>
        <w:t xml:space="preserve">for the school media program including WPLD, </w:t>
      </w:r>
      <w:r w:rsidR="00196C6B" w:rsidRPr="00196C6B">
        <w:rPr>
          <w:rFonts w:asciiTheme="majorHAnsi" w:hAnsiTheme="majorHAnsi" w:cstheme="majorHAnsi"/>
          <w:i/>
        </w:rPr>
        <w:t>PLD Lamplighter</w:t>
      </w:r>
      <w:r w:rsidR="00196C6B">
        <w:rPr>
          <w:rFonts w:asciiTheme="majorHAnsi" w:hAnsiTheme="majorHAnsi" w:cstheme="majorHAnsi"/>
        </w:rPr>
        <w:t xml:space="preserve">, and Torch. Course Pre-requisite: </w:t>
      </w:r>
      <w:r w:rsidR="00ED5E9D">
        <w:rPr>
          <w:rFonts w:asciiTheme="majorHAnsi" w:hAnsiTheme="majorHAnsi" w:cstheme="majorHAnsi"/>
        </w:rPr>
        <w:t>Video Studio Fundamentals</w:t>
      </w:r>
      <w:r w:rsidR="00196C6B">
        <w:rPr>
          <w:rFonts w:asciiTheme="majorHAnsi" w:hAnsiTheme="majorHAnsi" w:cstheme="majorHAnsi"/>
        </w:rPr>
        <w:t>. An application is required.</w:t>
      </w:r>
    </w:p>
    <w:p w:rsidR="00115FE0" w:rsidRDefault="00575AC8" w:rsidP="00115FE0">
      <w:pPr>
        <w:pStyle w:val="Heading2"/>
      </w:pPr>
      <w:r w:rsidRPr="00115FE0">
        <w:t>State the course objective</w:t>
      </w:r>
      <w:r w:rsidR="00115FE0">
        <w:t>s</w:t>
      </w:r>
    </w:p>
    <w:p w:rsidR="00C46ED3" w:rsidRPr="00ED5E9D" w:rsidRDefault="00C46ED3" w:rsidP="00115FE0">
      <w:pPr>
        <w:rPr>
          <w:rFonts w:asciiTheme="majorHAnsi" w:hAnsiTheme="majorHAnsi" w:cstheme="majorHAnsi"/>
        </w:rPr>
      </w:pPr>
      <w:r w:rsidRPr="00ED5E9D">
        <w:rPr>
          <w:rFonts w:asciiTheme="majorHAnsi" w:hAnsiTheme="majorHAnsi" w:cstheme="majorHAnsi"/>
        </w:rPr>
        <w:t xml:space="preserve">Upon completion of this course, the student will be able to: </w:t>
      </w:r>
    </w:p>
    <w:p w:rsidR="00922963" w:rsidRPr="00477D2C" w:rsidRDefault="00477D2C" w:rsidP="00477D2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477D2C">
        <w:rPr>
          <w:rFonts w:asciiTheme="majorHAnsi" w:hAnsiTheme="majorHAnsi" w:cstheme="majorHAnsi"/>
          <w:sz w:val="22"/>
        </w:rPr>
        <w:t>Cover news events for the production of proficient quality news and feature story packages</w:t>
      </w:r>
    </w:p>
    <w:p w:rsidR="00477D2C" w:rsidRPr="00477D2C" w:rsidRDefault="00477D2C" w:rsidP="00477D2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632E20">
        <w:rPr>
          <w:rFonts w:asciiTheme="majorHAnsi" w:hAnsiTheme="majorHAnsi" w:cstheme="majorHAnsi"/>
          <w:sz w:val="22"/>
          <w:szCs w:val="22"/>
        </w:rPr>
        <w:t xml:space="preserve">Design a presentation of media art </w:t>
      </w:r>
      <w:r>
        <w:rPr>
          <w:rFonts w:asciiTheme="majorHAnsi" w:hAnsiTheme="majorHAnsi" w:cstheme="majorHAnsi"/>
          <w:sz w:val="22"/>
          <w:szCs w:val="22"/>
        </w:rPr>
        <w:t xml:space="preserve">for </w:t>
      </w:r>
      <w:r w:rsidRPr="00632E20">
        <w:rPr>
          <w:rFonts w:asciiTheme="majorHAnsi" w:hAnsiTheme="majorHAnsi" w:cstheme="majorHAnsi"/>
          <w:sz w:val="22"/>
          <w:szCs w:val="22"/>
        </w:rPr>
        <w:t>a variety of conte</w:t>
      </w:r>
      <w:r>
        <w:rPr>
          <w:rFonts w:asciiTheme="majorHAnsi" w:hAnsiTheme="majorHAnsi" w:cstheme="majorHAnsi"/>
          <w:sz w:val="22"/>
          <w:szCs w:val="22"/>
        </w:rPr>
        <w:t>xts such as broadcast and online journalism</w:t>
      </w:r>
    </w:p>
    <w:p w:rsidR="00477D2C" w:rsidRDefault="00477D2C" w:rsidP="00477D2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632E20">
        <w:rPr>
          <w:rFonts w:asciiTheme="majorHAnsi" w:hAnsiTheme="majorHAnsi" w:cstheme="majorHAnsi"/>
          <w:sz w:val="22"/>
          <w:szCs w:val="22"/>
        </w:rPr>
        <w:t>Evaluate and implement improvements in media art considering personal, local, and social impacts</w:t>
      </w:r>
    </w:p>
    <w:p w:rsidR="00477D2C" w:rsidRPr="00477D2C" w:rsidRDefault="00477D2C" w:rsidP="00477D2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632E20">
        <w:rPr>
          <w:rFonts w:asciiTheme="majorHAnsi" w:hAnsiTheme="majorHAnsi" w:cstheme="majorHAnsi"/>
          <w:sz w:val="22"/>
        </w:rPr>
        <w:t xml:space="preserve">Evaluate and give constructive </w:t>
      </w:r>
      <w:r>
        <w:rPr>
          <w:rFonts w:asciiTheme="majorHAnsi" w:hAnsiTheme="majorHAnsi" w:cstheme="majorHAnsi"/>
          <w:sz w:val="22"/>
        </w:rPr>
        <w:t xml:space="preserve">peer critique of media </w:t>
      </w:r>
      <w:r w:rsidRPr="00632E20">
        <w:rPr>
          <w:rFonts w:asciiTheme="majorHAnsi" w:hAnsiTheme="majorHAnsi" w:cstheme="majorHAnsi"/>
          <w:sz w:val="22"/>
        </w:rPr>
        <w:t>and production processes</w:t>
      </w:r>
    </w:p>
    <w:p w:rsidR="00477D2C" w:rsidRPr="00477D2C" w:rsidRDefault="00477D2C" w:rsidP="00477D2C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BA3CEB" w:rsidRPr="00115FE0" w:rsidRDefault="00BA3CEB" w:rsidP="00115FE0">
      <w:pPr>
        <w:pStyle w:val="Heading2"/>
      </w:pPr>
      <w:r w:rsidRPr="00115FE0">
        <w:t>Explain how the course relates to academic objectives and standards:</w:t>
      </w:r>
    </w:p>
    <w:p w:rsidR="00575AC8" w:rsidRPr="00BF31EA" w:rsidRDefault="00FA20CD" w:rsidP="00115FE0">
      <w:pPr>
        <w:rPr>
          <w:rFonts w:asciiTheme="majorHAnsi" w:hAnsiTheme="majorHAnsi" w:cstheme="majorHAnsi"/>
        </w:rPr>
      </w:pPr>
      <w:r w:rsidRPr="00BF31EA">
        <w:rPr>
          <w:rFonts w:asciiTheme="majorHAnsi" w:hAnsiTheme="majorHAnsi" w:cstheme="majorHAnsi"/>
        </w:rPr>
        <w:t xml:space="preserve">The current course of </w:t>
      </w:r>
      <w:r w:rsidR="00EB2EBF">
        <w:rPr>
          <w:rFonts w:asciiTheme="majorHAnsi" w:hAnsiTheme="majorHAnsi" w:cstheme="majorHAnsi"/>
        </w:rPr>
        <w:t>Broadcast Journalism 2</w:t>
      </w:r>
      <w:r w:rsidR="00C46ED3" w:rsidRPr="00BF31EA">
        <w:rPr>
          <w:rFonts w:asciiTheme="majorHAnsi" w:hAnsiTheme="majorHAnsi" w:cstheme="majorHAnsi"/>
        </w:rPr>
        <w:t xml:space="preserve"> is being replaced by </w:t>
      </w:r>
      <w:r w:rsidR="00EB2EBF">
        <w:rPr>
          <w:rFonts w:asciiTheme="majorHAnsi" w:hAnsiTheme="majorHAnsi" w:cstheme="majorHAnsi"/>
        </w:rPr>
        <w:t>Studio Production and Performance</w:t>
      </w:r>
      <w:r w:rsidR="00922963" w:rsidRPr="00BF31EA">
        <w:rPr>
          <w:rFonts w:asciiTheme="majorHAnsi" w:hAnsiTheme="majorHAnsi" w:cstheme="majorHAnsi"/>
        </w:rPr>
        <w:t xml:space="preserve">. </w:t>
      </w:r>
      <w:r w:rsidR="00575AC8" w:rsidRPr="00BF31EA">
        <w:rPr>
          <w:rFonts w:asciiTheme="majorHAnsi" w:hAnsiTheme="majorHAnsi" w:cstheme="majorHAnsi"/>
        </w:rPr>
        <w:t xml:space="preserve">Students enrolled in </w:t>
      </w:r>
      <w:r w:rsidR="00922963" w:rsidRPr="00BF31EA">
        <w:rPr>
          <w:rFonts w:asciiTheme="majorHAnsi" w:hAnsiTheme="majorHAnsi" w:cstheme="majorHAnsi"/>
        </w:rPr>
        <w:t xml:space="preserve">this course </w:t>
      </w:r>
      <w:r w:rsidR="00575AC8" w:rsidRPr="00BF31EA">
        <w:rPr>
          <w:rFonts w:asciiTheme="majorHAnsi" w:hAnsiTheme="majorHAnsi" w:cstheme="majorHAnsi"/>
        </w:rPr>
        <w:t xml:space="preserve">are </w:t>
      </w:r>
      <w:r w:rsidR="00EB2EBF">
        <w:rPr>
          <w:rFonts w:asciiTheme="majorHAnsi" w:hAnsiTheme="majorHAnsi" w:cstheme="majorHAnsi"/>
        </w:rPr>
        <w:t>second</w:t>
      </w:r>
      <w:r w:rsidR="00575AC8" w:rsidRPr="00BF31EA">
        <w:rPr>
          <w:rFonts w:asciiTheme="majorHAnsi" w:hAnsiTheme="majorHAnsi" w:cstheme="majorHAnsi"/>
        </w:rPr>
        <w:t>-year members of the school media program</w:t>
      </w:r>
      <w:r w:rsidR="00922963" w:rsidRPr="00BF31EA">
        <w:rPr>
          <w:rFonts w:asciiTheme="majorHAnsi" w:hAnsiTheme="majorHAnsi" w:cstheme="majorHAnsi"/>
        </w:rPr>
        <w:t>.</w:t>
      </w:r>
    </w:p>
    <w:p w:rsidR="00C46ED3" w:rsidRPr="00BF31EA" w:rsidRDefault="00C46ED3" w:rsidP="00115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F31EA">
        <w:rPr>
          <w:rFonts w:asciiTheme="majorHAnsi" w:hAnsiTheme="majorHAnsi" w:cstheme="majorHAnsi"/>
        </w:rPr>
        <w:t>Students who complete this course may continue in the </w:t>
      </w:r>
      <w:r w:rsidRPr="00BF31EA">
        <w:rPr>
          <w:rFonts w:asciiTheme="majorHAnsi" w:hAnsiTheme="majorHAnsi" w:cstheme="majorHAnsi"/>
          <w:b/>
        </w:rPr>
        <w:t>Cinematography &amp; Video Production Career Pathway at PLD</w:t>
      </w:r>
      <w:r w:rsidRPr="00BF31EA">
        <w:rPr>
          <w:rFonts w:asciiTheme="majorHAnsi" w:hAnsiTheme="majorHAnsi" w:cstheme="majorHAnsi"/>
        </w:rPr>
        <w:t xml:space="preserve">, leading to a Career Major Certificate upon graduation after completing four of the following courses: Introduction to Media Arts (480901), Video Studio Fundamentals (480910), Studio Production &amp; Performance (480911), Advanced Studio Production (480912) or Media Arts Internship (480951) courses. </w:t>
      </w:r>
    </w:p>
    <w:p w:rsidR="00BA3CEB" w:rsidRPr="00115FE0" w:rsidRDefault="00BA3CEB" w:rsidP="00115FE0">
      <w:pPr>
        <w:pStyle w:val="Heading2"/>
      </w:pPr>
      <w:r w:rsidRPr="00115FE0">
        <w:lastRenderedPageBreak/>
        <w:t>Explain what assessment strategies will be developed and used:</w:t>
      </w:r>
    </w:p>
    <w:p w:rsidR="00B12E3C" w:rsidRPr="00BF31EA" w:rsidRDefault="00C46ED3" w:rsidP="00115FE0">
      <w:pPr>
        <w:rPr>
          <w:rFonts w:asciiTheme="majorHAnsi" w:hAnsiTheme="majorHAnsi" w:cstheme="majorHAnsi"/>
        </w:rPr>
      </w:pPr>
      <w:r w:rsidRPr="00BF31EA">
        <w:rPr>
          <w:rFonts w:asciiTheme="majorHAnsi" w:hAnsiTheme="majorHAnsi" w:cstheme="majorHAnsi"/>
        </w:rPr>
        <w:t xml:space="preserve">This is a product based class that will use multimedia and video production standards including writing, photojournalism and video broadcasting. </w:t>
      </w:r>
    </w:p>
    <w:p w:rsidR="00BA3CEB" w:rsidRPr="00115FE0" w:rsidRDefault="00BA3CEB" w:rsidP="00115FE0">
      <w:pPr>
        <w:pStyle w:val="Heading2"/>
      </w:pPr>
      <w:r w:rsidRPr="00115FE0">
        <w:t>Course outline:</w:t>
      </w:r>
    </w:p>
    <w:p w:rsidR="00922963" w:rsidRDefault="00632E20" w:rsidP="0092296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Create and Produce</w:t>
      </w:r>
      <w:r w:rsidR="00922963">
        <w:rPr>
          <w:rFonts w:asciiTheme="majorHAnsi" w:hAnsiTheme="majorHAnsi" w:cstheme="majorHAnsi"/>
          <w:b/>
          <w:sz w:val="22"/>
        </w:rPr>
        <w:t xml:space="preserve"> Media Arts Products</w:t>
      </w:r>
    </w:p>
    <w:p w:rsidR="00922963" w:rsidRPr="00632E20" w:rsidRDefault="00632E20" w:rsidP="00632E20">
      <w:pPr>
        <w:pStyle w:val="ListParagraph"/>
        <w:rPr>
          <w:rFonts w:asciiTheme="majorHAnsi" w:hAnsiTheme="majorHAnsi" w:cstheme="majorHAnsi"/>
          <w:b/>
          <w:sz w:val="22"/>
        </w:rPr>
      </w:pPr>
      <w:r w:rsidRPr="00632E20">
        <w:rPr>
          <w:rFonts w:asciiTheme="majorHAnsi" w:hAnsiTheme="majorHAnsi" w:cstheme="majorHAnsi"/>
          <w:sz w:val="22"/>
        </w:rPr>
        <w:t xml:space="preserve">Utilize methods to formulate </w:t>
      </w:r>
      <w:r>
        <w:rPr>
          <w:rFonts w:asciiTheme="majorHAnsi" w:hAnsiTheme="majorHAnsi" w:cstheme="majorHAnsi"/>
          <w:sz w:val="22"/>
        </w:rPr>
        <w:t xml:space="preserve">and </w:t>
      </w:r>
      <w:r w:rsidRPr="00632E20">
        <w:rPr>
          <w:rFonts w:asciiTheme="majorHAnsi" w:hAnsiTheme="majorHAnsi" w:cstheme="majorHAnsi"/>
          <w:sz w:val="22"/>
        </w:rPr>
        <w:t>refine design goals increasing the originality of approaches i</w:t>
      </w:r>
      <w:r>
        <w:rPr>
          <w:rFonts w:asciiTheme="majorHAnsi" w:hAnsiTheme="majorHAnsi" w:cstheme="majorHAnsi"/>
          <w:sz w:val="22"/>
        </w:rPr>
        <w:t xml:space="preserve">n media arts creation processes; </w:t>
      </w:r>
      <w:r w:rsidRPr="00632E20">
        <w:rPr>
          <w:rFonts w:asciiTheme="majorHAnsi" w:hAnsiTheme="majorHAnsi" w:cstheme="majorHAnsi"/>
          <w:sz w:val="22"/>
        </w:rPr>
        <w:t xml:space="preserve">Write proficient quality scripts for </w:t>
      </w:r>
      <w:r w:rsidR="00477D2C">
        <w:rPr>
          <w:rFonts w:asciiTheme="majorHAnsi" w:hAnsiTheme="majorHAnsi" w:cstheme="majorHAnsi"/>
          <w:sz w:val="22"/>
        </w:rPr>
        <w:t xml:space="preserve">a variety of </w:t>
      </w:r>
      <w:r>
        <w:rPr>
          <w:rFonts w:asciiTheme="majorHAnsi" w:hAnsiTheme="majorHAnsi" w:cstheme="majorHAnsi"/>
          <w:sz w:val="22"/>
        </w:rPr>
        <w:t xml:space="preserve">video productions; </w:t>
      </w:r>
      <w:r w:rsidRPr="00632E20">
        <w:rPr>
          <w:rFonts w:asciiTheme="majorHAnsi" w:hAnsiTheme="majorHAnsi" w:cstheme="majorHAnsi"/>
          <w:sz w:val="22"/>
        </w:rPr>
        <w:t>Identify news and feature story leads using a proficient kn</w:t>
      </w:r>
      <w:r>
        <w:rPr>
          <w:rFonts w:asciiTheme="majorHAnsi" w:hAnsiTheme="majorHAnsi" w:cstheme="majorHAnsi"/>
          <w:sz w:val="22"/>
        </w:rPr>
        <w:t>owledge of the news elements; C</w:t>
      </w:r>
      <w:r w:rsidRPr="00632E20">
        <w:rPr>
          <w:rFonts w:asciiTheme="majorHAnsi" w:hAnsiTheme="majorHAnsi" w:cstheme="majorHAnsi"/>
          <w:sz w:val="22"/>
        </w:rPr>
        <w:t>over news events for the production of proficient quality news</w:t>
      </w:r>
      <w:r>
        <w:rPr>
          <w:rFonts w:asciiTheme="majorHAnsi" w:hAnsiTheme="majorHAnsi" w:cstheme="majorHAnsi"/>
          <w:sz w:val="22"/>
        </w:rPr>
        <w:t xml:space="preserve"> and feature story packages; </w:t>
      </w:r>
      <w:r w:rsidRPr="00632E20">
        <w:rPr>
          <w:rFonts w:asciiTheme="majorHAnsi" w:hAnsiTheme="majorHAnsi" w:cstheme="majorHAnsi"/>
          <w:sz w:val="22"/>
        </w:rPr>
        <w:t>Demonstrate choices in organizing and integrating content and stylistic conve</w:t>
      </w:r>
      <w:r>
        <w:rPr>
          <w:rFonts w:asciiTheme="majorHAnsi" w:hAnsiTheme="majorHAnsi" w:cstheme="majorHAnsi"/>
          <w:sz w:val="22"/>
        </w:rPr>
        <w:t xml:space="preserve">ntions in media arts production; </w:t>
      </w:r>
      <w:r w:rsidRPr="00632E20">
        <w:rPr>
          <w:rFonts w:asciiTheme="majorHAnsi" w:hAnsiTheme="majorHAnsi" w:cstheme="majorHAnsi"/>
          <w:sz w:val="22"/>
        </w:rPr>
        <w:t>Refine aesthetic elements and technical components to form impactful expressions in media art projects for specific purposes, intentions, audiences a</w:t>
      </w:r>
      <w:r>
        <w:rPr>
          <w:rFonts w:asciiTheme="majorHAnsi" w:hAnsiTheme="majorHAnsi" w:cstheme="majorHAnsi"/>
          <w:sz w:val="22"/>
        </w:rPr>
        <w:t xml:space="preserve">nd contexts; </w:t>
      </w:r>
      <w:r w:rsidRPr="00632E20">
        <w:rPr>
          <w:rFonts w:asciiTheme="majorHAnsi" w:hAnsiTheme="majorHAnsi" w:cstheme="majorHAnsi"/>
          <w:sz w:val="22"/>
          <w:szCs w:val="22"/>
        </w:rPr>
        <w:t>Demonstrate proficient knowledge of camera operation skills, including angles and depth of field, proficient knowledge of lighting techniques, and proficient sound capture.</w:t>
      </w:r>
    </w:p>
    <w:p w:rsidR="00F05481" w:rsidRDefault="00632E20" w:rsidP="00632E2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Practice and Present Media Art Processes</w:t>
      </w:r>
    </w:p>
    <w:p w:rsidR="00632E20" w:rsidRDefault="00632E20" w:rsidP="00632E20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632E20">
        <w:rPr>
          <w:rFonts w:asciiTheme="majorHAnsi" w:hAnsiTheme="majorHAnsi" w:cstheme="majorHAnsi"/>
          <w:sz w:val="22"/>
        </w:rPr>
        <w:t>Demonstrate command of design, technical and soft skills in managing and producing medi</w:t>
      </w:r>
      <w:r>
        <w:rPr>
          <w:rFonts w:asciiTheme="majorHAnsi" w:hAnsiTheme="majorHAnsi" w:cstheme="majorHAnsi"/>
          <w:sz w:val="22"/>
        </w:rPr>
        <w:t xml:space="preserve">a arts projects; </w:t>
      </w:r>
      <w:r w:rsidRPr="00632E20">
        <w:rPr>
          <w:rFonts w:asciiTheme="majorHAnsi" w:hAnsiTheme="majorHAnsi" w:cstheme="majorHAnsi"/>
          <w:sz w:val="22"/>
        </w:rPr>
        <w:t>Demonstrate ability in creative and adaptive innovation abilities addressing challenges within and th</w:t>
      </w:r>
      <w:r>
        <w:rPr>
          <w:rFonts w:asciiTheme="majorHAnsi" w:hAnsiTheme="majorHAnsi" w:cstheme="majorHAnsi"/>
          <w:sz w:val="22"/>
        </w:rPr>
        <w:t xml:space="preserve">rough media arts productions; </w:t>
      </w:r>
      <w:r w:rsidRPr="00632E20">
        <w:rPr>
          <w:rFonts w:asciiTheme="majorHAnsi" w:hAnsiTheme="majorHAnsi" w:cstheme="majorHAnsi"/>
          <w:sz w:val="22"/>
        </w:rPr>
        <w:t>Demonstrate adaptation and combination of tools, styles, techniques and interactivity to achieve goals in the production of a variety of media art</w:t>
      </w:r>
      <w:r>
        <w:rPr>
          <w:rFonts w:asciiTheme="majorHAnsi" w:hAnsiTheme="majorHAnsi" w:cstheme="majorHAnsi"/>
          <w:sz w:val="22"/>
        </w:rPr>
        <w:t xml:space="preserve">; </w:t>
      </w:r>
      <w:r w:rsidRPr="00632E20">
        <w:rPr>
          <w:rFonts w:asciiTheme="majorHAnsi" w:hAnsiTheme="majorHAnsi" w:cstheme="majorHAnsi"/>
          <w:sz w:val="22"/>
          <w:szCs w:val="22"/>
        </w:rPr>
        <w:t xml:space="preserve">Design a presentation of media art </w:t>
      </w:r>
      <w:r w:rsidR="00477D2C">
        <w:rPr>
          <w:rFonts w:asciiTheme="majorHAnsi" w:hAnsiTheme="majorHAnsi" w:cstheme="majorHAnsi"/>
          <w:sz w:val="22"/>
          <w:szCs w:val="22"/>
        </w:rPr>
        <w:t xml:space="preserve">for </w:t>
      </w:r>
      <w:r w:rsidRPr="00632E20">
        <w:rPr>
          <w:rFonts w:asciiTheme="majorHAnsi" w:hAnsiTheme="majorHAnsi" w:cstheme="majorHAnsi"/>
          <w:sz w:val="22"/>
          <w:szCs w:val="22"/>
        </w:rPr>
        <w:t>a variety of conte</w:t>
      </w:r>
      <w:r w:rsidR="00477D2C">
        <w:rPr>
          <w:rFonts w:asciiTheme="majorHAnsi" w:hAnsiTheme="majorHAnsi" w:cstheme="majorHAnsi"/>
          <w:sz w:val="22"/>
          <w:szCs w:val="22"/>
        </w:rPr>
        <w:t xml:space="preserve">xts such as broadcast and online journalism; </w:t>
      </w:r>
      <w:r w:rsidRPr="00632E20">
        <w:rPr>
          <w:rFonts w:asciiTheme="majorHAnsi" w:hAnsiTheme="majorHAnsi" w:cstheme="majorHAnsi"/>
          <w:sz w:val="22"/>
          <w:szCs w:val="22"/>
        </w:rPr>
        <w:t>Evaluate and implement improvements in presenting media art considering personal, local, and social impacts</w:t>
      </w:r>
    </w:p>
    <w:p w:rsidR="00632E20" w:rsidRPr="00632E20" w:rsidRDefault="00632E20" w:rsidP="00632E2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2"/>
          <w:szCs w:val="22"/>
        </w:rPr>
      </w:pPr>
      <w:r w:rsidRPr="00632E20">
        <w:rPr>
          <w:rFonts w:asciiTheme="majorHAnsi" w:hAnsiTheme="majorHAnsi" w:cstheme="majorHAnsi"/>
          <w:b/>
          <w:sz w:val="22"/>
        </w:rPr>
        <w:t>Perceive, Interpret and Evaluate Media Art Productions</w:t>
      </w:r>
    </w:p>
    <w:p w:rsidR="00632E20" w:rsidRPr="00632E20" w:rsidRDefault="00632E20" w:rsidP="00632E20">
      <w:pPr>
        <w:pStyle w:val="ListParagraph"/>
        <w:rPr>
          <w:rFonts w:asciiTheme="majorHAnsi" w:hAnsiTheme="majorHAnsi" w:cstheme="majorHAnsi"/>
          <w:b/>
          <w:sz w:val="24"/>
          <w:szCs w:val="22"/>
        </w:rPr>
      </w:pPr>
      <w:r w:rsidRPr="00632E20">
        <w:rPr>
          <w:rFonts w:asciiTheme="majorHAnsi" w:hAnsiTheme="majorHAnsi" w:cstheme="majorHAnsi"/>
          <w:sz w:val="22"/>
        </w:rPr>
        <w:t>Analyze the qualities and relationships of the components in a variety of media art designs and give feedback on</w:t>
      </w:r>
      <w:r>
        <w:rPr>
          <w:rFonts w:asciiTheme="majorHAnsi" w:hAnsiTheme="majorHAnsi" w:cstheme="majorHAnsi"/>
          <w:sz w:val="22"/>
        </w:rPr>
        <w:t xml:space="preserve"> how they impact an audience; </w:t>
      </w:r>
      <w:r w:rsidRPr="00632E20">
        <w:rPr>
          <w:rFonts w:asciiTheme="majorHAnsi" w:hAnsiTheme="majorHAnsi" w:cstheme="majorHAnsi"/>
          <w:sz w:val="22"/>
        </w:rPr>
        <w:t xml:space="preserve">Analyze how a broad range of media art designs manage audience experience, create intention and persuasion </w:t>
      </w:r>
      <w:r>
        <w:rPr>
          <w:rFonts w:asciiTheme="majorHAnsi" w:hAnsiTheme="majorHAnsi" w:cstheme="majorHAnsi"/>
          <w:sz w:val="22"/>
        </w:rPr>
        <w:t xml:space="preserve">through multimodal perception; </w:t>
      </w:r>
      <w:r w:rsidRPr="00632E20">
        <w:rPr>
          <w:rFonts w:asciiTheme="majorHAnsi" w:hAnsiTheme="majorHAnsi" w:cstheme="majorHAnsi"/>
          <w:sz w:val="22"/>
        </w:rPr>
        <w:t>Analyze the intent, meanings and influence of a variety of media art designs, based on personal, societal, hist</w:t>
      </w:r>
      <w:r>
        <w:rPr>
          <w:rFonts w:asciiTheme="majorHAnsi" w:hAnsiTheme="majorHAnsi" w:cstheme="majorHAnsi"/>
          <w:sz w:val="22"/>
        </w:rPr>
        <w:t xml:space="preserve">orical and cultural contexts; </w:t>
      </w:r>
      <w:r w:rsidRPr="00632E20">
        <w:rPr>
          <w:rFonts w:asciiTheme="majorHAnsi" w:hAnsiTheme="majorHAnsi" w:cstheme="majorHAnsi"/>
          <w:sz w:val="22"/>
        </w:rPr>
        <w:t>Evaluate and give constructive critique of media art designs and production processes</w:t>
      </w:r>
    </w:p>
    <w:p w:rsidR="00632E20" w:rsidRDefault="00632E20" w:rsidP="001C1AD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331240" w:rsidRPr="001C1AD3" w:rsidRDefault="00477D2C" w:rsidP="001C1AD3">
      <w:pPr>
        <w:pStyle w:val="Heading2"/>
        <w:rPr>
          <w:rFonts w:cstheme="majorHAnsi"/>
          <w:sz w:val="22"/>
          <w:szCs w:val="22"/>
        </w:rPr>
      </w:pPr>
      <w:r>
        <w:t>Course S</w:t>
      </w:r>
      <w:r w:rsidR="00BA3CEB" w:rsidRPr="00115FE0">
        <w:t>yllabus:</w:t>
      </w:r>
      <w:r w:rsidR="00331240">
        <w:t xml:space="preserve"> Studio </w:t>
      </w:r>
      <w:r w:rsidR="00F41D11">
        <w:t>Production and Performance (480911</w:t>
      </w:r>
      <w:r w:rsidR="004B2565">
        <w:t>)</w:t>
      </w:r>
    </w:p>
    <w:p w:rsidR="00F05481" w:rsidRPr="00115FE0" w:rsidRDefault="000B644A" w:rsidP="00115FE0">
      <w:r w:rsidRPr="00115FE0">
        <w:t>Teacher Contact Information</w:t>
      </w:r>
      <w:r w:rsidR="00115FE0">
        <w:t xml:space="preserve">: </w:t>
      </w:r>
      <w:r w:rsidR="00F05481" w:rsidRPr="00115FE0">
        <w:t>Wendy Turner</w:t>
      </w:r>
      <w:r w:rsidR="00331240">
        <w:t xml:space="preserve">, </w:t>
      </w:r>
      <w:r w:rsidR="00F05481" w:rsidRPr="00115FE0">
        <w:t>wendy.turner@fayette.kyschools.us</w:t>
      </w:r>
    </w:p>
    <w:p w:rsidR="000B644A" w:rsidRPr="00331240" w:rsidRDefault="000B644A" w:rsidP="00115FE0">
      <w:r w:rsidRPr="00331240">
        <w:rPr>
          <w:color w:val="FF0000"/>
        </w:rPr>
        <w:t>Course Description</w:t>
      </w:r>
    </w:p>
    <w:p w:rsidR="00477D2C" w:rsidRPr="004B2565" w:rsidRDefault="00477D2C" w:rsidP="00477D2C">
      <w:pPr>
        <w:rPr>
          <w:rFonts w:asciiTheme="majorHAnsi" w:hAnsiTheme="majorHAnsi" w:cstheme="majorHAnsi"/>
        </w:rPr>
      </w:pPr>
      <w:r w:rsidRPr="00ED5E9D">
        <w:rPr>
          <w:rFonts w:asciiTheme="majorHAnsi" w:hAnsiTheme="majorHAnsi" w:cstheme="majorHAnsi"/>
        </w:rPr>
        <w:t>This course explores the role of the director within the studio system. Students develop knowledge and skills in studio multi-camera and field television production. Students also develop performance skills for broadcasting including interpretatio</w:t>
      </w:r>
      <w:r>
        <w:rPr>
          <w:rFonts w:asciiTheme="majorHAnsi" w:hAnsiTheme="majorHAnsi" w:cstheme="majorHAnsi"/>
        </w:rPr>
        <w:t xml:space="preserve">n of copy, news casting, and </w:t>
      </w:r>
      <w:r w:rsidRPr="00ED5E9D">
        <w:rPr>
          <w:rFonts w:asciiTheme="majorHAnsi" w:hAnsiTheme="majorHAnsi" w:cstheme="majorHAnsi"/>
        </w:rPr>
        <w:t>announcing. The course covers techniques of narrative and non-fiction writing and scripting, the analysis and writing of radio, television, and video materials, including storytelling and screenwriting.</w:t>
      </w:r>
    </w:p>
    <w:p w:rsidR="00477D2C" w:rsidRPr="004B2565" w:rsidRDefault="00477D2C" w:rsidP="00477D2C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 xml:space="preserve">Students taking this pathway will produce WPLD (broadcasting), </w:t>
      </w:r>
      <w:r w:rsidRPr="004B2565">
        <w:rPr>
          <w:rFonts w:asciiTheme="majorHAnsi" w:hAnsiTheme="majorHAnsi" w:cstheme="majorHAnsi"/>
          <w:i/>
        </w:rPr>
        <w:t>PLD Lamplighter</w:t>
      </w:r>
      <w:r w:rsidRPr="004B2565">
        <w:rPr>
          <w:rFonts w:asciiTheme="majorHAnsi" w:hAnsiTheme="majorHAnsi" w:cstheme="majorHAnsi"/>
        </w:rPr>
        <w:t xml:space="preserve"> (online newspaper) and Torch (podcast).</w:t>
      </w:r>
      <w:r>
        <w:rPr>
          <w:rFonts w:asciiTheme="majorHAnsi" w:hAnsiTheme="majorHAnsi" w:cstheme="majorHAnsi"/>
        </w:rPr>
        <w:t xml:space="preserve"> Only students taking Studio Production and Performance will be considered for editorial board positions.</w:t>
      </w:r>
    </w:p>
    <w:p w:rsidR="004B2565" w:rsidRPr="004B2565" w:rsidRDefault="004B2565" w:rsidP="004B2565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>Students who complete this course may continue in the </w:t>
      </w:r>
      <w:r w:rsidRPr="004B2565">
        <w:rPr>
          <w:rFonts w:asciiTheme="majorHAnsi" w:hAnsiTheme="majorHAnsi" w:cstheme="majorHAnsi"/>
          <w:b/>
        </w:rPr>
        <w:t>Cinematography &amp; Video Production Career Pathway at PLD</w:t>
      </w:r>
      <w:r>
        <w:rPr>
          <w:rFonts w:asciiTheme="majorHAnsi" w:hAnsiTheme="majorHAnsi" w:cstheme="majorHAnsi"/>
        </w:rPr>
        <w:t>, leading to a career major c</w:t>
      </w:r>
      <w:r w:rsidRPr="004B2565">
        <w:rPr>
          <w:rFonts w:asciiTheme="majorHAnsi" w:hAnsiTheme="majorHAnsi" w:cstheme="majorHAnsi"/>
        </w:rPr>
        <w:t xml:space="preserve">ertificate upon graduation after completing a total of </w:t>
      </w:r>
      <w:r w:rsidRPr="004B2565">
        <w:rPr>
          <w:rFonts w:asciiTheme="majorHAnsi" w:hAnsiTheme="majorHAnsi" w:cstheme="majorHAnsi"/>
          <w:u w:val="single"/>
        </w:rPr>
        <w:t>four</w:t>
      </w:r>
      <w:r w:rsidRPr="004B2565">
        <w:rPr>
          <w:rFonts w:asciiTheme="majorHAnsi" w:hAnsiTheme="majorHAnsi" w:cstheme="majorHAnsi"/>
        </w:rPr>
        <w:t xml:space="preserve"> of </w:t>
      </w:r>
      <w:r w:rsidRPr="004B2565">
        <w:rPr>
          <w:rFonts w:asciiTheme="majorHAnsi" w:hAnsiTheme="majorHAnsi" w:cstheme="majorHAnsi"/>
        </w:rPr>
        <w:lastRenderedPageBreak/>
        <w:t xml:space="preserve">the following courses: Introduction to Media Arts (480901), Video Studio Fundamentals (480910), Studio Production &amp; Performance (480911), Advanced Studio Production (480912) or Media Arts Internship (480951) courses. </w:t>
      </w:r>
    </w:p>
    <w:p w:rsidR="000B644A" w:rsidRPr="004700EF" w:rsidRDefault="000B644A" w:rsidP="00115FE0">
      <w:pPr>
        <w:rPr>
          <w:color w:val="FF0000"/>
        </w:rPr>
      </w:pPr>
      <w:r w:rsidRPr="004700EF">
        <w:rPr>
          <w:color w:val="FF0000"/>
        </w:rPr>
        <w:t>Materials needed</w:t>
      </w:r>
    </w:p>
    <w:p w:rsidR="000B644A" w:rsidRPr="004B2565" w:rsidRDefault="000B644A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 xml:space="preserve">This course has a class fee of </w:t>
      </w:r>
      <w:r w:rsidR="00331240" w:rsidRPr="004B2565">
        <w:rPr>
          <w:rFonts w:asciiTheme="majorHAnsi" w:hAnsiTheme="majorHAnsi" w:cstheme="majorHAnsi"/>
        </w:rPr>
        <w:t>$25 for the school year.</w:t>
      </w:r>
      <w:r w:rsidRPr="004B2565">
        <w:rPr>
          <w:rFonts w:asciiTheme="majorHAnsi" w:hAnsiTheme="majorHAnsi" w:cstheme="majorHAnsi"/>
        </w:rPr>
        <w:t xml:space="preserve"> This fee covers all materials used in class throughout the year as well as certification training and testing</w:t>
      </w:r>
      <w:r w:rsidR="00331240" w:rsidRPr="004B2565">
        <w:rPr>
          <w:rFonts w:asciiTheme="majorHAnsi" w:hAnsiTheme="majorHAnsi" w:cstheme="majorHAnsi"/>
        </w:rPr>
        <w:t>.</w:t>
      </w:r>
    </w:p>
    <w:p w:rsidR="004700EF" w:rsidRPr="00331240" w:rsidRDefault="004700EF" w:rsidP="004700EF">
      <w:pPr>
        <w:pStyle w:val="Heading3"/>
        <w:rPr>
          <w:color w:val="FF0000"/>
          <w:sz w:val="22"/>
        </w:rPr>
      </w:pPr>
      <w:r w:rsidRPr="00331240">
        <w:rPr>
          <w:color w:val="FF0000"/>
          <w:sz w:val="22"/>
        </w:rPr>
        <w:t>Formative Assessments/Coursework</w:t>
      </w:r>
    </w:p>
    <w:p w:rsidR="000B644A" w:rsidRPr="004B2565" w:rsidRDefault="000B644A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>The goal is to help all students reach or exceed mastery for the standards in this class.</w:t>
      </w:r>
      <w:r w:rsidR="004700EF" w:rsidRPr="004B2565">
        <w:rPr>
          <w:rFonts w:asciiTheme="majorHAnsi" w:hAnsiTheme="majorHAnsi" w:cstheme="majorHAnsi"/>
        </w:rPr>
        <w:t xml:space="preserve"> </w:t>
      </w:r>
      <w:r w:rsidRPr="004B2565">
        <w:rPr>
          <w:rFonts w:asciiTheme="majorHAnsi" w:hAnsiTheme="majorHAnsi" w:cstheme="majorHAnsi"/>
        </w:rPr>
        <w:t>Formative assessment results will be used routinely to develop individual, small group, and whole-class interventions and extensions during class.</w:t>
      </w:r>
      <w:r w:rsidR="00331240" w:rsidRPr="004B2565">
        <w:rPr>
          <w:rFonts w:asciiTheme="majorHAnsi" w:hAnsiTheme="majorHAnsi" w:cstheme="majorHAnsi"/>
        </w:rPr>
        <w:t xml:space="preserve"> Formative assessment is meant for feedback; therefore, it will not factor into the final grade.  </w:t>
      </w:r>
    </w:p>
    <w:p w:rsidR="000B644A" w:rsidRPr="00331240" w:rsidRDefault="000B644A" w:rsidP="004700EF">
      <w:pPr>
        <w:pStyle w:val="Heading2"/>
        <w:rPr>
          <w:color w:val="FF0000"/>
          <w:sz w:val="22"/>
        </w:rPr>
      </w:pPr>
      <w:r w:rsidRPr="00331240">
        <w:rPr>
          <w:color w:val="FF0000"/>
          <w:sz w:val="22"/>
        </w:rPr>
        <w:t>Summative Assessments/Projects</w:t>
      </w:r>
    </w:p>
    <w:p w:rsidR="000B644A" w:rsidRPr="004B2565" w:rsidRDefault="000B644A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>Summative assessments m</w:t>
      </w:r>
      <w:r w:rsidR="004700EF" w:rsidRPr="004B2565">
        <w:rPr>
          <w:rFonts w:asciiTheme="majorHAnsi" w:hAnsiTheme="majorHAnsi" w:cstheme="majorHAnsi"/>
        </w:rPr>
        <w:t>easure achievement on standards. In this project learning class, s</w:t>
      </w:r>
      <w:r w:rsidRPr="004B2565">
        <w:rPr>
          <w:rFonts w:asciiTheme="majorHAnsi" w:hAnsiTheme="majorHAnsi" w:cstheme="majorHAnsi"/>
        </w:rPr>
        <w:t xml:space="preserve">ummative assessments will take the form of </w:t>
      </w:r>
      <w:r w:rsidR="004700EF" w:rsidRPr="004B2565">
        <w:rPr>
          <w:rFonts w:asciiTheme="majorHAnsi" w:hAnsiTheme="majorHAnsi" w:cstheme="majorHAnsi"/>
        </w:rPr>
        <w:t xml:space="preserve">published products including video, photography, and/or technical writing. </w:t>
      </w:r>
      <w:r w:rsidRPr="004B2565">
        <w:rPr>
          <w:rFonts w:asciiTheme="majorHAnsi" w:hAnsiTheme="majorHAnsi" w:cstheme="majorHAnsi"/>
        </w:rPr>
        <w:t>Summative assessments will be scored using the 5-point rubric below:</w:t>
      </w:r>
    </w:p>
    <w:tbl>
      <w:tblPr>
        <w:tblW w:w="883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591"/>
        <w:gridCol w:w="615"/>
        <w:gridCol w:w="6630"/>
      </w:tblGrid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CF59D4">
            <w:r w:rsidRPr="00115FE0">
              <w:t xml:space="preserve">Performance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Pts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General Description</w:t>
            </w:r>
          </w:p>
        </w:tc>
      </w:tr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Advanced Mastery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5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The student demonstrates evidence of mastery at a higher level of rigor or complexity than the standard states.</w:t>
            </w:r>
          </w:p>
        </w:tc>
      </w:tr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Mastery of Standard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4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The student demonstrates evidence of mastery at the level of rigor that is consistent with the language of the standard.</w:t>
            </w:r>
          </w:p>
        </w:tc>
      </w:tr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Approaching Mastery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3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The student demonstrates evidence of mastery of most of the learning goals associated with the standard, but does not demonstrate mastery on the full grade-level standard.</w:t>
            </w:r>
          </w:p>
        </w:tc>
      </w:tr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Developing Skills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2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The student demonstrates evidence of partial mastery of most of the learning goals associated with the standard.</w:t>
            </w:r>
          </w:p>
        </w:tc>
      </w:tr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Not Yet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0.1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The student demonstrates little or no evidence of mastery of the learning goals associated with the standard (typically by failing to demonstrate the knowledge, processes, skills, and/or understandings stated in the standard).</w:t>
            </w:r>
          </w:p>
        </w:tc>
      </w:tr>
      <w:tr w:rsidR="000B644A" w:rsidRPr="00115FE0" w:rsidTr="00F62CCE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Missing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M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The student does not submit the required work.</w:t>
            </w:r>
          </w:p>
        </w:tc>
      </w:tr>
    </w:tbl>
    <w:p w:rsidR="000B644A" w:rsidRPr="004700EF" w:rsidRDefault="000B644A" w:rsidP="00115FE0">
      <w:pPr>
        <w:rPr>
          <w:i/>
          <w:sz w:val="20"/>
        </w:rPr>
      </w:pPr>
      <w:r w:rsidRPr="004700EF">
        <w:rPr>
          <w:i/>
          <w:sz w:val="20"/>
        </w:rPr>
        <w:t>Scoring guidelines, models, and/or rubrics with clear descriptions of the work levels for the standards/ learning goals being assessed will be provided.</w:t>
      </w:r>
    </w:p>
    <w:p w:rsidR="000B644A" w:rsidRPr="00331240" w:rsidRDefault="000B644A" w:rsidP="00115FE0">
      <w:pPr>
        <w:pStyle w:val="Heading3"/>
        <w:rPr>
          <w:color w:val="FF0000"/>
          <w:sz w:val="22"/>
        </w:rPr>
      </w:pPr>
      <w:r w:rsidRPr="00331240">
        <w:rPr>
          <w:color w:val="FF0000"/>
          <w:sz w:val="22"/>
        </w:rPr>
        <w:lastRenderedPageBreak/>
        <w:t>Requesting Reassessment on a Standard</w:t>
      </w:r>
    </w:p>
    <w:p w:rsidR="000B644A" w:rsidRPr="004B2565" w:rsidRDefault="000B644A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>All students will have at least one opportunity to improve their learning results on a summative assessment of a s</w:t>
      </w:r>
      <w:r w:rsidR="004700EF" w:rsidRPr="004B2565">
        <w:rPr>
          <w:rFonts w:asciiTheme="majorHAnsi" w:hAnsiTheme="majorHAnsi" w:cstheme="majorHAnsi"/>
        </w:rPr>
        <w:t>tandard (excluding final exams/</w:t>
      </w:r>
      <w:r w:rsidRPr="004B2565">
        <w:rPr>
          <w:rFonts w:asciiTheme="majorHAnsi" w:hAnsiTheme="majorHAnsi" w:cstheme="majorHAnsi"/>
        </w:rPr>
        <w:t xml:space="preserve">projects) after the following have occurred:   </w:t>
      </w:r>
    </w:p>
    <w:p w:rsidR="000B644A" w:rsidRPr="004B2565" w:rsidRDefault="000B644A" w:rsidP="00115FE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4B2565">
        <w:rPr>
          <w:rFonts w:asciiTheme="majorHAnsi" w:eastAsia="Calibri" w:hAnsiTheme="majorHAnsi" w:cstheme="majorHAnsi"/>
          <w:sz w:val="22"/>
          <w:szCs w:val="22"/>
        </w:rPr>
        <w:t>Missing assignments from the unit have been completed.</w:t>
      </w:r>
    </w:p>
    <w:p w:rsidR="00115FE0" w:rsidRPr="004B2565" w:rsidRDefault="000B644A" w:rsidP="00115FE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4B2565">
        <w:rPr>
          <w:rFonts w:asciiTheme="majorHAnsi" w:hAnsiTheme="majorHAnsi" w:cstheme="majorHAnsi"/>
          <w:sz w:val="22"/>
          <w:szCs w:val="22"/>
        </w:rPr>
        <w:t>Additional instruction is provided.</w:t>
      </w:r>
    </w:p>
    <w:p w:rsidR="004700EF" w:rsidRPr="004B2565" w:rsidRDefault="000B644A" w:rsidP="00115FE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4B2565">
        <w:rPr>
          <w:rFonts w:asciiTheme="majorHAnsi" w:hAnsiTheme="majorHAnsi" w:cstheme="majorHAnsi"/>
          <w:sz w:val="22"/>
          <w:szCs w:val="22"/>
        </w:rPr>
        <w:t>Formative assessments have been completed at a higher level of learning than was evident on the original assessment.</w:t>
      </w:r>
    </w:p>
    <w:p w:rsidR="004700EF" w:rsidRPr="004B2565" w:rsidRDefault="004700EF" w:rsidP="00B20C59">
      <w:pPr>
        <w:pStyle w:val="ListParagraph"/>
        <w:numPr>
          <w:ilvl w:val="0"/>
          <w:numId w:val="15"/>
        </w:numPr>
        <w:rPr>
          <w:rFonts w:asciiTheme="majorHAnsi" w:eastAsia="Arial" w:hAnsiTheme="majorHAnsi" w:cstheme="majorHAnsi"/>
          <w:sz w:val="22"/>
          <w:szCs w:val="22"/>
        </w:rPr>
      </w:pPr>
      <w:r w:rsidRPr="004B2565">
        <w:rPr>
          <w:rFonts w:asciiTheme="majorHAnsi" w:eastAsia="Calibri" w:hAnsiTheme="majorHAnsi" w:cstheme="majorHAnsi"/>
          <w:sz w:val="22"/>
          <w:szCs w:val="22"/>
        </w:rPr>
        <w:t>Students</w:t>
      </w:r>
      <w:r w:rsidR="000B644A" w:rsidRPr="004B256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B2565">
        <w:rPr>
          <w:rFonts w:asciiTheme="majorHAnsi" w:eastAsia="Calibri" w:hAnsiTheme="majorHAnsi" w:cstheme="majorHAnsi"/>
          <w:sz w:val="22"/>
          <w:szCs w:val="22"/>
        </w:rPr>
        <w:t xml:space="preserve">will have a period of one </w:t>
      </w:r>
      <w:r w:rsidR="000B644A" w:rsidRPr="004B2565">
        <w:rPr>
          <w:rFonts w:asciiTheme="majorHAnsi" w:eastAsia="Calibri" w:hAnsiTheme="majorHAnsi" w:cstheme="majorHAnsi"/>
          <w:sz w:val="22"/>
          <w:szCs w:val="22"/>
        </w:rPr>
        <w:t>week to request and complete</w:t>
      </w:r>
      <w:r w:rsidRPr="004B2565">
        <w:rPr>
          <w:rFonts w:asciiTheme="majorHAnsi" w:eastAsia="Calibri" w:hAnsiTheme="majorHAnsi" w:cstheme="majorHAnsi"/>
          <w:sz w:val="22"/>
          <w:szCs w:val="22"/>
        </w:rPr>
        <w:t xml:space="preserve"> a reassessment.</w:t>
      </w:r>
    </w:p>
    <w:p w:rsidR="004700EF" w:rsidRPr="004700EF" w:rsidRDefault="004700EF" w:rsidP="004700EF">
      <w:pPr>
        <w:pStyle w:val="ListParagraph"/>
        <w:rPr>
          <w:rFonts w:eastAsia="Arial"/>
        </w:rPr>
      </w:pPr>
    </w:p>
    <w:p w:rsidR="000B644A" w:rsidRPr="00331240" w:rsidRDefault="000B644A" w:rsidP="004700EF">
      <w:pPr>
        <w:pStyle w:val="Heading3"/>
        <w:rPr>
          <w:rFonts w:eastAsia="Arial"/>
          <w:color w:val="FF0000"/>
          <w:sz w:val="22"/>
        </w:rPr>
      </w:pPr>
      <w:r w:rsidRPr="00331240">
        <w:rPr>
          <w:rFonts w:eastAsia="Arial"/>
          <w:color w:val="FF0000"/>
          <w:sz w:val="22"/>
        </w:rPr>
        <w:t>Final exam</w:t>
      </w:r>
    </w:p>
    <w:p w:rsidR="000B644A" w:rsidRPr="004B2565" w:rsidRDefault="000B644A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>Final exams/projects may be r</w:t>
      </w:r>
      <w:r w:rsidR="004700EF" w:rsidRPr="004B2565">
        <w:rPr>
          <w:rFonts w:asciiTheme="majorHAnsi" w:hAnsiTheme="majorHAnsi" w:cstheme="majorHAnsi"/>
        </w:rPr>
        <w:t xml:space="preserve">eported as a cumulative score. </w:t>
      </w:r>
      <w:r w:rsidRPr="004B2565">
        <w:rPr>
          <w:rFonts w:asciiTheme="majorHAnsi" w:hAnsiTheme="majorHAnsi" w:cstheme="majorHAnsi"/>
        </w:rPr>
        <w:t>Re-takes are not available for final exams or projects.</w:t>
      </w:r>
    </w:p>
    <w:p w:rsidR="000B644A" w:rsidRPr="00331240" w:rsidRDefault="000B644A" w:rsidP="004700EF">
      <w:pPr>
        <w:pStyle w:val="Heading3"/>
        <w:rPr>
          <w:color w:val="FF0000"/>
          <w:sz w:val="22"/>
        </w:rPr>
      </w:pPr>
      <w:r w:rsidRPr="00331240">
        <w:rPr>
          <w:color w:val="FF0000"/>
          <w:sz w:val="22"/>
        </w:rPr>
        <w:t>Category Weights</w:t>
      </w:r>
    </w:p>
    <w:tbl>
      <w:tblPr>
        <w:tblW w:w="697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395"/>
        <w:gridCol w:w="1395"/>
        <w:gridCol w:w="1395"/>
        <w:gridCol w:w="1395"/>
        <w:gridCol w:w="1395"/>
      </w:tblGrid>
      <w:tr w:rsidR="000B644A" w:rsidRPr="00115FE0" w:rsidTr="00CF59D4">
        <w:trPr>
          <w:trHeight w:val="357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/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Formative*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Summative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B644A" w:rsidRPr="00CF59D4" w:rsidRDefault="00CF59D4" w:rsidP="00115FE0">
            <w:pPr>
              <w:rPr>
                <w:sz w:val="20"/>
              </w:rPr>
            </w:pPr>
            <w:r w:rsidRPr="00CF59D4">
              <w:rPr>
                <w:sz w:val="20"/>
              </w:rPr>
              <w:t>Employabilit</w:t>
            </w:r>
            <w:r>
              <w:rPr>
                <w:sz w:val="20"/>
              </w:rPr>
              <w:t>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Final Exam</w:t>
            </w:r>
          </w:p>
        </w:tc>
      </w:tr>
      <w:tr w:rsidR="000B644A" w:rsidRPr="00115FE0" w:rsidTr="00F62CCE"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2017 - 2018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0%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70%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4A" w:rsidRPr="00115FE0" w:rsidRDefault="000B644A" w:rsidP="00115FE0">
            <w:r w:rsidRPr="00115FE0">
              <w:t>10%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20%</w:t>
            </w:r>
          </w:p>
        </w:tc>
      </w:tr>
    </w:tbl>
    <w:p w:rsidR="000B644A" w:rsidRPr="004700EF" w:rsidRDefault="000B644A" w:rsidP="00115FE0">
      <w:pPr>
        <w:rPr>
          <w:i/>
          <w:sz w:val="20"/>
        </w:rPr>
      </w:pPr>
      <w:r w:rsidRPr="004700EF">
        <w:rPr>
          <w:i/>
          <w:sz w:val="20"/>
        </w:rPr>
        <w:t>*The purpose of formative assessment is to measure students’ progress as they learn. It is meant for feedback; therefore, it should not factor into the final grade.</w:t>
      </w:r>
    </w:p>
    <w:p w:rsidR="000B644A" w:rsidRPr="00331240" w:rsidRDefault="000B644A" w:rsidP="00115FE0">
      <w:pPr>
        <w:pStyle w:val="Heading3"/>
        <w:rPr>
          <w:color w:val="FF0000"/>
          <w:sz w:val="22"/>
        </w:rPr>
      </w:pPr>
      <w:r w:rsidRPr="00331240">
        <w:rPr>
          <w:color w:val="FF0000"/>
          <w:sz w:val="22"/>
        </w:rPr>
        <w:t xml:space="preserve">Course grading scale </w:t>
      </w:r>
    </w:p>
    <w:tbl>
      <w:tblPr>
        <w:tblW w:w="318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941"/>
        <w:gridCol w:w="1247"/>
      </w:tblGrid>
      <w:tr w:rsidR="000B644A" w:rsidRPr="00115FE0" w:rsidTr="00CF59D4">
        <w:trPr>
          <w:trHeight w:val="402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Course Average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Grade</w:t>
            </w:r>
          </w:p>
        </w:tc>
      </w:tr>
      <w:tr w:rsidR="000B644A" w:rsidRPr="00115FE0" w:rsidTr="00F62CCE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4.0-5.0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A</w:t>
            </w:r>
          </w:p>
        </w:tc>
      </w:tr>
      <w:tr w:rsidR="000B644A" w:rsidRPr="00115FE0" w:rsidTr="00F62CCE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3.0-3.99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B</w:t>
            </w:r>
          </w:p>
        </w:tc>
      </w:tr>
      <w:tr w:rsidR="000B644A" w:rsidRPr="00115FE0" w:rsidTr="00F62CCE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2.0-2.99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C</w:t>
            </w:r>
          </w:p>
        </w:tc>
      </w:tr>
      <w:tr w:rsidR="000B644A" w:rsidRPr="00115FE0" w:rsidTr="00F62CCE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1.0-1.99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D</w:t>
            </w:r>
          </w:p>
        </w:tc>
      </w:tr>
      <w:tr w:rsidR="000B644A" w:rsidRPr="00115FE0" w:rsidTr="00F62CCE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0-0.99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4A" w:rsidRPr="00115FE0" w:rsidRDefault="000B644A" w:rsidP="00115FE0">
            <w:r w:rsidRPr="00115FE0">
              <w:t>F</w:t>
            </w:r>
          </w:p>
        </w:tc>
      </w:tr>
    </w:tbl>
    <w:p w:rsidR="000B644A" w:rsidRPr="004700EF" w:rsidRDefault="000B644A" w:rsidP="00115FE0">
      <w:pPr>
        <w:rPr>
          <w:i/>
          <w:sz w:val="20"/>
        </w:rPr>
      </w:pPr>
      <w:r w:rsidRPr="004700EF">
        <w:rPr>
          <w:i/>
          <w:sz w:val="20"/>
        </w:rPr>
        <w:t>Please note that the Infinite Campus gradebook category and course averages will display as a % between 0-5.  The letter grade will match the ranges listed above.</w:t>
      </w:r>
    </w:p>
    <w:p w:rsidR="000B644A" w:rsidRPr="00331240" w:rsidRDefault="000B644A" w:rsidP="00115FE0">
      <w:pPr>
        <w:pStyle w:val="Heading3"/>
        <w:rPr>
          <w:color w:val="FF0000"/>
          <w:sz w:val="22"/>
        </w:rPr>
      </w:pPr>
      <w:r w:rsidRPr="00331240">
        <w:rPr>
          <w:color w:val="FF0000"/>
          <w:sz w:val="22"/>
        </w:rPr>
        <w:t>School Wide Expectations</w:t>
      </w:r>
      <w:r w:rsidRPr="00331240">
        <w:rPr>
          <w:color w:val="FF0000"/>
          <w:sz w:val="22"/>
        </w:rPr>
        <w:tab/>
      </w:r>
    </w:p>
    <w:p w:rsidR="00115FE0" w:rsidRPr="004B2565" w:rsidRDefault="000B644A" w:rsidP="00115FE0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>Follow the 5/5 rule.  Hall passes available only after five minutes into the block, until five minutes before the end of the block.</w:t>
      </w:r>
      <w:r w:rsidR="00115FE0" w:rsidRPr="004B2565">
        <w:rPr>
          <w:rFonts w:asciiTheme="majorHAnsi" w:hAnsiTheme="majorHAnsi" w:cstheme="majorHAnsi"/>
        </w:rPr>
        <w:t xml:space="preserve"> </w:t>
      </w:r>
      <w:r w:rsidRPr="004B2565">
        <w:rPr>
          <w:rFonts w:asciiTheme="majorHAnsi" w:hAnsiTheme="majorHAnsi" w:cstheme="majorHAnsi"/>
        </w:rPr>
        <w:t>Report to class on time.  You must get a tardy note before coming to class if you are late.</w:t>
      </w:r>
    </w:p>
    <w:p w:rsidR="000B644A" w:rsidRPr="00331240" w:rsidRDefault="000B644A" w:rsidP="004700EF">
      <w:pPr>
        <w:pStyle w:val="Heading3"/>
        <w:rPr>
          <w:color w:val="FF0000"/>
          <w:sz w:val="22"/>
        </w:rPr>
      </w:pPr>
      <w:r w:rsidRPr="00331240">
        <w:rPr>
          <w:color w:val="FF0000"/>
          <w:sz w:val="22"/>
        </w:rPr>
        <w:t xml:space="preserve">Classroom Behavior Expectations </w:t>
      </w:r>
    </w:p>
    <w:p w:rsidR="00331240" w:rsidRPr="004B2565" w:rsidRDefault="004700EF">
      <w:pPr>
        <w:rPr>
          <w:rFonts w:asciiTheme="majorHAnsi" w:hAnsiTheme="majorHAnsi" w:cstheme="majorHAnsi"/>
        </w:rPr>
      </w:pPr>
      <w:r w:rsidRPr="004B2565">
        <w:rPr>
          <w:rFonts w:asciiTheme="majorHAnsi" w:hAnsiTheme="majorHAnsi" w:cstheme="majorHAnsi"/>
        </w:rPr>
        <w:t xml:space="preserve">Respect yourself, respect others, and respect our space. </w:t>
      </w:r>
      <w:r w:rsidR="000B644A" w:rsidRPr="004B2565">
        <w:rPr>
          <w:rFonts w:asciiTheme="majorHAnsi" w:hAnsiTheme="majorHAnsi" w:cstheme="majorHAnsi"/>
        </w:rPr>
        <w:t xml:space="preserve">Please </w:t>
      </w:r>
      <w:r w:rsidRPr="004B2565">
        <w:rPr>
          <w:rFonts w:asciiTheme="majorHAnsi" w:hAnsiTheme="majorHAnsi" w:cstheme="majorHAnsi"/>
        </w:rPr>
        <w:t xml:space="preserve">be responsible with all equipment </w:t>
      </w:r>
      <w:r w:rsidR="00331240">
        <w:br w:type="page"/>
      </w:r>
    </w:p>
    <w:p w:rsidR="00BA3CEB" w:rsidRDefault="00BA3CEB" w:rsidP="004700EF">
      <w:pPr>
        <w:pStyle w:val="Heading2"/>
      </w:pPr>
      <w:r w:rsidRPr="00115FE0">
        <w:lastRenderedPageBreak/>
        <w:t>What standar</w:t>
      </w:r>
      <w:r w:rsidR="00331240">
        <w:t>ds are aligned with the course?</w:t>
      </w:r>
    </w:p>
    <w:p w:rsidR="00CF59D4" w:rsidRPr="00CF59D4" w:rsidRDefault="00CF59D4" w:rsidP="00CF59D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CF59D4">
        <w:rPr>
          <w:rFonts w:asciiTheme="majorHAnsi" w:hAnsiTheme="majorHAnsi" w:cstheme="majorHAnsi"/>
          <w:sz w:val="22"/>
        </w:rPr>
        <w:t xml:space="preserve">Adobe - </w:t>
      </w:r>
      <w:hyperlink r:id="rId8" w:history="1">
        <w:r w:rsidRPr="00CF59D4">
          <w:rPr>
            <w:rStyle w:val="Hyperlink"/>
            <w:rFonts w:asciiTheme="majorHAnsi" w:hAnsiTheme="majorHAnsi" w:cstheme="majorHAnsi"/>
            <w:sz w:val="22"/>
          </w:rPr>
          <w:t>http://adobe.com</w:t>
        </w:r>
      </w:hyperlink>
    </w:p>
    <w:p w:rsidR="00CF59D4" w:rsidRPr="00CF59D4" w:rsidRDefault="00CF59D4" w:rsidP="00CF59D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CF59D4">
        <w:rPr>
          <w:rFonts w:asciiTheme="majorHAnsi" w:hAnsiTheme="majorHAnsi" w:cstheme="majorHAnsi"/>
          <w:sz w:val="22"/>
        </w:rPr>
        <w:t xml:space="preserve">NASAD Standards - </w:t>
      </w:r>
      <w:hyperlink r:id="rId9" w:history="1">
        <w:r w:rsidRPr="00CF59D4">
          <w:rPr>
            <w:rStyle w:val="Hyperlink"/>
            <w:rFonts w:asciiTheme="majorHAnsi" w:hAnsiTheme="majorHAnsi" w:cstheme="majorHAnsi"/>
            <w:sz w:val="22"/>
          </w:rPr>
          <w:t>http://aqresources.arts-accredit.org/site/docs/AQ-AD/BFA</w:t>
        </w:r>
      </w:hyperlink>
    </w:p>
    <w:p w:rsidR="00CF59D4" w:rsidRPr="00CF59D4" w:rsidRDefault="00CF59D4" w:rsidP="00CF59D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CF59D4">
        <w:rPr>
          <w:rFonts w:asciiTheme="majorHAnsi" w:hAnsiTheme="majorHAnsi" w:cstheme="majorHAnsi"/>
          <w:sz w:val="22"/>
        </w:rPr>
        <w:t xml:space="preserve">DigitalMedia.pdf </w:t>
      </w:r>
      <w:hyperlink r:id="rId10" w:history="1">
        <w:r w:rsidRPr="00CF59D4">
          <w:rPr>
            <w:rStyle w:val="Hyperlink"/>
            <w:rFonts w:asciiTheme="majorHAnsi" w:hAnsiTheme="majorHAnsi" w:cstheme="majorHAnsi"/>
            <w:sz w:val="22"/>
          </w:rPr>
          <w:t>http://nasad.arts-accredit.org/index.jsp?page=Standards-</w:t>
        </w:r>
      </w:hyperlink>
    </w:p>
    <w:p w:rsidR="00CF59D4" w:rsidRPr="00CF59D4" w:rsidRDefault="00CF59D4" w:rsidP="00CF59D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CF59D4">
        <w:rPr>
          <w:rFonts w:asciiTheme="majorHAnsi" w:hAnsiTheme="majorHAnsi" w:cstheme="majorHAnsi"/>
          <w:sz w:val="22"/>
        </w:rPr>
        <w:t xml:space="preserve">O’NET - </w:t>
      </w:r>
      <w:hyperlink r:id="rId11" w:history="1">
        <w:r w:rsidRPr="00CF59D4">
          <w:rPr>
            <w:rStyle w:val="Hyperlink"/>
            <w:rFonts w:asciiTheme="majorHAnsi" w:hAnsiTheme="majorHAnsi" w:cstheme="majorHAnsi"/>
            <w:sz w:val="22"/>
          </w:rPr>
          <w:t>http://www.onetonline.org/</w:t>
        </w:r>
      </w:hyperlink>
      <w:r w:rsidRPr="00CF59D4">
        <w:rPr>
          <w:rFonts w:asciiTheme="majorHAnsi" w:hAnsiTheme="majorHAnsi" w:cstheme="majorHAnsi"/>
          <w:sz w:val="22"/>
        </w:rPr>
        <w:t xml:space="preserve"> </w:t>
      </w:r>
    </w:p>
    <w:p w:rsidR="00CF59D4" w:rsidRPr="00CF59D4" w:rsidRDefault="00CF59D4" w:rsidP="00CF59D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CF59D4">
        <w:rPr>
          <w:rFonts w:asciiTheme="majorHAnsi" w:hAnsiTheme="majorHAnsi" w:cstheme="majorHAnsi"/>
          <w:sz w:val="22"/>
        </w:rPr>
        <w:t xml:space="preserve">Multimedia Career Track from KY Tech Tasks ISTE Standards - </w:t>
      </w:r>
      <w:hyperlink r:id="rId12" w:history="1">
        <w:r w:rsidRPr="00CF59D4">
          <w:rPr>
            <w:rStyle w:val="Hyperlink"/>
            <w:rFonts w:asciiTheme="majorHAnsi" w:hAnsiTheme="majorHAnsi" w:cstheme="majorHAnsi"/>
            <w:sz w:val="22"/>
          </w:rPr>
          <w:t>http://www.iste.org/standards</w:t>
        </w:r>
      </w:hyperlink>
      <w:r w:rsidRPr="00CF59D4">
        <w:rPr>
          <w:rFonts w:asciiTheme="majorHAnsi" w:hAnsiTheme="majorHAnsi" w:cstheme="majorHAnsi"/>
          <w:sz w:val="22"/>
        </w:rPr>
        <w:t xml:space="preserve"> </w:t>
      </w:r>
    </w:p>
    <w:p w:rsidR="00CF59D4" w:rsidRPr="00CF59D4" w:rsidRDefault="00CF59D4" w:rsidP="00CF59D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CF59D4">
        <w:rPr>
          <w:rFonts w:asciiTheme="majorHAnsi" w:hAnsiTheme="majorHAnsi" w:cstheme="majorHAnsi"/>
          <w:sz w:val="22"/>
        </w:rPr>
        <w:t xml:space="preserve">my skills, my future - </w:t>
      </w:r>
      <w:hyperlink r:id="rId13" w:history="1">
        <w:r w:rsidRPr="00CF59D4">
          <w:rPr>
            <w:rStyle w:val="Hyperlink"/>
            <w:rFonts w:asciiTheme="majorHAnsi" w:hAnsiTheme="majorHAnsi" w:cstheme="majorHAnsi"/>
            <w:sz w:val="22"/>
          </w:rPr>
          <w:t>http://www.myskillsmyfuture.org/</w:t>
        </w:r>
      </w:hyperlink>
    </w:p>
    <w:p w:rsidR="00331240" w:rsidRDefault="00BA3CEB" w:rsidP="00331240">
      <w:pPr>
        <w:pStyle w:val="Heading2"/>
      </w:pPr>
      <w:r w:rsidRPr="00115FE0">
        <w:t xml:space="preserve">Identify the state course name and state code used to classify the course:  </w:t>
      </w:r>
    </w:p>
    <w:p w:rsidR="00BA3CEB" w:rsidRPr="00115FE0" w:rsidRDefault="00553194" w:rsidP="00115FE0">
      <w:r w:rsidRPr="00115FE0">
        <w:t>6 Digit State Code:  480</w:t>
      </w:r>
      <w:r w:rsidR="00477D2C">
        <w:t>911</w:t>
      </w:r>
      <w:r w:rsidRPr="00115FE0">
        <w:br/>
        <w:t xml:space="preserve">State Course Name:  </w:t>
      </w:r>
      <w:r w:rsidR="00331240">
        <w:t xml:space="preserve">Studio </w:t>
      </w:r>
      <w:r w:rsidR="00477D2C">
        <w:t>Directing and Performance</w:t>
      </w:r>
    </w:p>
    <w:p w:rsidR="00331240" w:rsidRDefault="00BA3CEB" w:rsidP="00331240">
      <w:pPr>
        <w:pStyle w:val="Heading2"/>
      </w:pPr>
      <w:r w:rsidRPr="00115FE0">
        <w:t xml:space="preserve">Identify the appropriate certifications required to teach the course:  </w:t>
      </w:r>
    </w:p>
    <w:p w:rsidR="00BA3CEB" w:rsidRPr="00115FE0" w:rsidRDefault="00D33BDE" w:rsidP="00115FE0">
      <w:r w:rsidRPr="00115FE0">
        <w:t xml:space="preserve">Adobe </w:t>
      </w:r>
      <w:r w:rsidR="00331240">
        <w:t>Photoshop</w:t>
      </w:r>
      <w:r w:rsidR="000B644A" w:rsidRPr="00115FE0">
        <w:t xml:space="preserve"> and Premiere Pro</w:t>
      </w:r>
      <w:r w:rsidR="00331240">
        <w:t xml:space="preserve"> professional certifications</w:t>
      </w:r>
    </w:p>
    <w:p w:rsidR="00331240" w:rsidRDefault="00331240" w:rsidP="00331240">
      <w:pPr>
        <w:pStyle w:val="Heading2"/>
      </w:pPr>
      <w:r>
        <w:t>Difficulty Level</w:t>
      </w:r>
    </w:p>
    <w:p w:rsidR="00BA3CEB" w:rsidRPr="00115FE0" w:rsidRDefault="004B2565" w:rsidP="00115FE0">
      <w:r>
        <w:t>Advanced</w:t>
      </w:r>
    </w:p>
    <w:p w:rsidR="00BA3CEB" w:rsidRPr="00115FE0" w:rsidRDefault="00D33BDE" w:rsidP="00331240">
      <w:pPr>
        <w:pStyle w:val="Heading2"/>
      </w:pPr>
      <w:r w:rsidRPr="00115FE0">
        <w:t xml:space="preserve">Student Population </w:t>
      </w:r>
    </w:p>
    <w:p w:rsidR="004B2565" w:rsidRPr="00115FE0" w:rsidRDefault="004B2565" w:rsidP="004B2565">
      <w:r>
        <w:t>Varied</w:t>
      </w:r>
    </w:p>
    <w:p w:rsidR="00BA3CEB" w:rsidRPr="00115FE0" w:rsidRDefault="00331240" w:rsidP="00331240">
      <w:pPr>
        <w:pStyle w:val="Heading2"/>
      </w:pPr>
      <w:r>
        <w:t>Number of terms taught</w:t>
      </w:r>
    </w:p>
    <w:p w:rsidR="00FF37BF" w:rsidRPr="00115FE0" w:rsidRDefault="00FF37BF" w:rsidP="00115FE0">
      <w:r w:rsidRPr="00115FE0">
        <w:t>1 year</w:t>
      </w:r>
    </w:p>
    <w:p w:rsidR="00BA3CEB" w:rsidRPr="00115FE0" w:rsidRDefault="00BA3CEB" w:rsidP="00331240">
      <w:pPr>
        <w:pStyle w:val="Heading2"/>
      </w:pPr>
      <w:r w:rsidRPr="00115FE0">
        <w:t>Amount of credit to b</w:t>
      </w:r>
      <w:r w:rsidR="00331240">
        <w:t>e assigned per term</w:t>
      </w:r>
    </w:p>
    <w:p w:rsidR="00FF37BF" w:rsidRPr="00115FE0" w:rsidRDefault="00FF37BF" w:rsidP="00115FE0">
      <w:r w:rsidRPr="00115FE0">
        <w:t>1/2 credit per</w:t>
      </w:r>
      <w:r w:rsidR="004B2565">
        <w:t xml:space="preserve"> term, 1 credit per school year</w:t>
      </w:r>
    </w:p>
    <w:p w:rsidR="00BA3CEB" w:rsidRPr="00115FE0" w:rsidRDefault="00BA3CEB" w:rsidP="00331240">
      <w:pPr>
        <w:pStyle w:val="Heading2"/>
      </w:pPr>
      <w:r w:rsidRPr="00115FE0">
        <w:t>Pathway for CTE course</w:t>
      </w:r>
    </w:p>
    <w:p w:rsidR="00FF37BF" w:rsidRPr="00115FE0" w:rsidRDefault="00FF37BF" w:rsidP="00115FE0">
      <w:r w:rsidRPr="00115FE0">
        <w:t>Program of Studies: Media Arts</w:t>
      </w:r>
      <w:r w:rsidRPr="00115FE0">
        <w:br/>
        <w:t xml:space="preserve">Pathways </w:t>
      </w:r>
      <w:r w:rsidR="00331240">
        <w:t xml:space="preserve">course will be offered under: </w:t>
      </w:r>
      <w:r w:rsidR="00331240" w:rsidRPr="00115FE0">
        <w:t>Cinematography &amp; Video Production</w:t>
      </w:r>
      <w:r w:rsidR="00331240">
        <w:t> Career Pathway</w:t>
      </w:r>
    </w:p>
    <w:p w:rsidR="00BA3CEB" w:rsidRPr="00115FE0" w:rsidRDefault="00BA3CEB" w:rsidP="00331240">
      <w:pPr>
        <w:pStyle w:val="Heading2"/>
      </w:pPr>
      <w:r w:rsidRPr="00115FE0">
        <w:t>Course pre-requisites</w:t>
      </w:r>
    </w:p>
    <w:p w:rsidR="00FF37BF" w:rsidRPr="00115FE0" w:rsidRDefault="000C6754" w:rsidP="00115FE0">
      <w:r>
        <w:t>This is an application only course</w:t>
      </w:r>
      <w:r w:rsidR="00AC5CD6">
        <w:t xml:space="preserve"> offer</w:t>
      </w:r>
      <w:r w:rsidR="00477D2C">
        <w:t>ed only to students in grades 10</w:t>
      </w:r>
      <w:r w:rsidR="00AC5CD6">
        <w:t>-12</w:t>
      </w:r>
      <w:r w:rsidR="00331240">
        <w:t xml:space="preserve">. </w:t>
      </w:r>
      <w:r w:rsidR="004B2565">
        <w:t>The pre-requisite for Studio Dir</w:t>
      </w:r>
      <w:r w:rsidR="00477D2C">
        <w:t>ecting and Performance (480911) is Video Studio Fundamentals (480910).</w:t>
      </w:r>
    </w:p>
    <w:p w:rsidR="00BA3CEB" w:rsidRPr="00115FE0" w:rsidRDefault="00BA3CEB" w:rsidP="00331240">
      <w:pPr>
        <w:pStyle w:val="Heading2"/>
      </w:pPr>
      <w:r w:rsidRPr="00115FE0">
        <w:t>Textbooks and other materials needed</w:t>
      </w:r>
    </w:p>
    <w:p w:rsidR="00FF37BF" w:rsidRPr="00115FE0" w:rsidRDefault="000C6754" w:rsidP="00115FE0">
      <w:r>
        <w:t>None</w:t>
      </w:r>
    </w:p>
    <w:p w:rsidR="00BA3CEB" w:rsidRPr="00115FE0" w:rsidRDefault="00BA3CEB" w:rsidP="00331240">
      <w:pPr>
        <w:pStyle w:val="Heading2"/>
      </w:pPr>
      <w:r w:rsidRPr="00115FE0">
        <w:t>Other costs associated with the new course</w:t>
      </w:r>
    </w:p>
    <w:p w:rsidR="00FF37BF" w:rsidRPr="00115FE0" w:rsidRDefault="00331240" w:rsidP="00115FE0">
      <w:r>
        <w:t>$25</w:t>
      </w:r>
      <w:r w:rsidR="00FF37BF" w:rsidRPr="00115FE0">
        <w:t xml:space="preserve"> course fee for software and class</w:t>
      </w:r>
      <w:r>
        <w:t xml:space="preserve"> materials</w:t>
      </w:r>
    </w:p>
    <w:p w:rsidR="00331240" w:rsidRDefault="00BA3CEB" w:rsidP="00331240">
      <w:pPr>
        <w:pStyle w:val="Heading2"/>
      </w:pPr>
      <w:r w:rsidRPr="00115FE0">
        <w:t>Space requirements</w:t>
      </w:r>
    </w:p>
    <w:p w:rsidR="00BA3CEB" w:rsidRPr="00115FE0" w:rsidRDefault="00331240" w:rsidP="00115FE0">
      <w:r>
        <w:t>Computer lab with studio space</w:t>
      </w:r>
    </w:p>
    <w:p w:rsidR="00BA3CEB" w:rsidRPr="00115FE0" w:rsidRDefault="00BA3CEB" w:rsidP="00331240">
      <w:pPr>
        <w:pStyle w:val="Heading2"/>
      </w:pPr>
      <w:r w:rsidRPr="00115FE0">
        <w:t>Resources that may be used to offset costs or other requirements</w:t>
      </w:r>
    </w:p>
    <w:p w:rsidR="00FF37BF" w:rsidRPr="00115FE0" w:rsidRDefault="00FF37BF" w:rsidP="00115FE0">
      <w:r w:rsidRPr="00115FE0">
        <w:t>None</w:t>
      </w:r>
    </w:p>
    <w:p w:rsidR="00BA3CEB" w:rsidRPr="00115FE0" w:rsidRDefault="00BA3CEB" w:rsidP="00331240">
      <w:pPr>
        <w:pStyle w:val="Heading2"/>
      </w:pPr>
      <w:r w:rsidRPr="00115FE0">
        <w:lastRenderedPageBreak/>
        <w:t>Identify the method used for evaluating the course based on goals and objectives:</w:t>
      </w:r>
    </w:p>
    <w:p w:rsidR="00FF37BF" w:rsidRPr="00115FE0" w:rsidRDefault="00FF37BF" w:rsidP="00115FE0">
      <w:r w:rsidRPr="00115FE0">
        <w:t>Standards based grading</w:t>
      </w:r>
    </w:p>
    <w:p w:rsidR="00BA3CEB" w:rsidRPr="00115FE0" w:rsidRDefault="00BA3CEB" w:rsidP="00331240">
      <w:pPr>
        <w:pStyle w:val="Heading2"/>
      </w:pPr>
      <w:r w:rsidRPr="00115FE0">
        <w:t>Comments/Additional Information:</w:t>
      </w:r>
    </w:p>
    <w:p w:rsidR="00DB6EF0" w:rsidRDefault="00CF59D4" w:rsidP="00CF59D4">
      <w:r>
        <w:t xml:space="preserve">The </w:t>
      </w:r>
      <w:r w:rsidR="00DB6EF0">
        <w:t xml:space="preserve">Studio </w:t>
      </w:r>
      <w:r w:rsidR="00477D2C">
        <w:t>Directing and Performance</w:t>
      </w:r>
      <w:r>
        <w:t xml:space="preserve"> course will be offered to </w:t>
      </w:r>
      <w:r w:rsidR="00477D2C">
        <w:rPr>
          <w:b/>
        </w:rPr>
        <w:t>second</w:t>
      </w:r>
      <w:r>
        <w:t xml:space="preserve"> year staff of WPLD/</w:t>
      </w:r>
      <w:r w:rsidRPr="00DB6EF0">
        <w:rPr>
          <w:i/>
        </w:rPr>
        <w:t>PLD Lamplighter</w:t>
      </w:r>
      <w:r>
        <w:t xml:space="preserve">. In this course, students </w:t>
      </w:r>
      <w:r w:rsidR="00477D2C">
        <w:t>can</w:t>
      </w:r>
      <w:r>
        <w:t xml:space="preserve"> serve as </w:t>
      </w:r>
      <w:r w:rsidR="00DB6EF0">
        <w:t xml:space="preserve">editors </w:t>
      </w:r>
      <w:r>
        <w:t xml:space="preserve">and will </w:t>
      </w:r>
      <w:r w:rsidR="00DB6EF0">
        <w:t>supervise and guide peers in learning to produce our school media content and products</w:t>
      </w:r>
      <w:r>
        <w:t xml:space="preserve">. </w:t>
      </w:r>
    </w:p>
    <w:p w:rsidR="00FF37BF" w:rsidRPr="00115FE0" w:rsidRDefault="00CF59D4" w:rsidP="00CF59D4">
      <w:r>
        <w:t xml:space="preserve">Students taking </w:t>
      </w:r>
      <w:r w:rsidR="00DB6EF0">
        <w:t xml:space="preserve">Video Studio Fundamentals </w:t>
      </w:r>
      <w:r>
        <w:t xml:space="preserve">Studio Directing and Performance, Advanced Studio Production, or </w:t>
      </w:r>
      <w:r w:rsidR="00477D2C">
        <w:t xml:space="preserve">a </w:t>
      </w:r>
      <w:r>
        <w:t>Media Internship will be in the same space at the same time.</w:t>
      </w:r>
    </w:p>
    <w:p w:rsidR="00331240" w:rsidRDefault="00FF37BF" w:rsidP="00331240">
      <w:pPr>
        <w:pStyle w:val="Heading2"/>
      </w:pPr>
      <w:r w:rsidRPr="00115FE0">
        <w:t>To which grade levels will the new course be offered?</w:t>
      </w:r>
    </w:p>
    <w:p w:rsidR="00FF37BF" w:rsidRPr="00115FE0" w:rsidRDefault="00477D2C" w:rsidP="00115FE0">
      <w:r>
        <w:t>10</w:t>
      </w:r>
      <w:r w:rsidR="00FF37BF" w:rsidRPr="00115FE0">
        <w:t>-12</w:t>
      </w:r>
    </w:p>
    <w:p w:rsidR="00FF37BF" w:rsidRPr="00115FE0" w:rsidRDefault="00FF37BF" w:rsidP="00331240">
      <w:pPr>
        <w:pStyle w:val="Heading2"/>
      </w:pPr>
      <w:r w:rsidRPr="00115FE0">
        <w:t>What impact will this new course have on current courses and on staffing in your department?</w:t>
      </w:r>
    </w:p>
    <w:p w:rsidR="00FF37BF" w:rsidRPr="00115FE0" w:rsidRDefault="00FF37BF" w:rsidP="00115FE0">
      <w:r w:rsidRPr="00115FE0">
        <w:t>There is no change</w:t>
      </w:r>
      <w:r w:rsidR="00331240">
        <w:t>.</w:t>
      </w:r>
    </w:p>
    <w:p w:rsidR="00FF37BF" w:rsidRPr="00115FE0" w:rsidRDefault="00FF37BF" w:rsidP="00331240">
      <w:pPr>
        <w:pStyle w:val="Heading2"/>
      </w:pPr>
      <w:r w:rsidRPr="00115FE0">
        <w:t>Does this course address academic deficits and/or needs within your department? Explain.</w:t>
      </w:r>
    </w:p>
    <w:p w:rsidR="00FF37BF" w:rsidRPr="00115FE0" w:rsidRDefault="00FF37BF" w:rsidP="00115FE0">
      <w:r w:rsidRPr="00115FE0">
        <w:t>This new pathway mak</w:t>
      </w:r>
      <w:r w:rsidR="00331240">
        <w:t xml:space="preserve">es a lot more sense </w:t>
      </w:r>
      <w:r w:rsidRPr="00115FE0">
        <w:t>because it is a relatively new program of studies that fits better to what is already being taught.</w:t>
      </w:r>
    </w:p>
    <w:p w:rsidR="00FF37BF" w:rsidRPr="00115FE0" w:rsidRDefault="00FF37BF" w:rsidP="00331240">
      <w:pPr>
        <w:pStyle w:val="Heading2"/>
      </w:pPr>
      <w:r w:rsidRPr="00115FE0">
        <w:t>Does this course address College and Career Readiness goals? Explain.</w:t>
      </w:r>
    </w:p>
    <w:p w:rsidR="00C70D9A" w:rsidRPr="00115FE0" w:rsidRDefault="00FF37BF" w:rsidP="00115FE0">
      <w:r w:rsidRPr="00115FE0">
        <w:t>Absolutely, because we are offering new pathways and Adobe certifications are being offered, you couldn't ask for a better fit for college and career readiness.</w:t>
      </w:r>
    </w:p>
    <w:sectPr w:rsidR="00C70D9A" w:rsidRPr="0011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BF" w:rsidRDefault="00821DBF" w:rsidP="00115FE0">
      <w:pPr>
        <w:spacing w:after="0" w:line="240" w:lineRule="auto"/>
      </w:pPr>
      <w:r>
        <w:separator/>
      </w:r>
    </w:p>
  </w:endnote>
  <w:endnote w:type="continuationSeparator" w:id="0">
    <w:p w:rsidR="00821DBF" w:rsidRDefault="00821DBF" w:rsidP="0011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BF" w:rsidRDefault="00821DBF" w:rsidP="00115FE0">
      <w:pPr>
        <w:spacing w:after="0" w:line="240" w:lineRule="auto"/>
      </w:pPr>
      <w:r>
        <w:separator/>
      </w:r>
    </w:p>
  </w:footnote>
  <w:footnote w:type="continuationSeparator" w:id="0">
    <w:p w:rsidR="00821DBF" w:rsidRDefault="00821DBF" w:rsidP="0011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408"/>
    <w:multiLevelType w:val="hybridMultilevel"/>
    <w:tmpl w:val="9E5E2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72956"/>
    <w:multiLevelType w:val="multilevel"/>
    <w:tmpl w:val="0F94FD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7806D24"/>
    <w:multiLevelType w:val="hybridMultilevel"/>
    <w:tmpl w:val="E0280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91DB2"/>
    <w:multiLevelType w:val="hybridMultilevel"/>
    <w:tmpl w:val="9D6C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5DE1"/>
    <w:multiLevelType w:val="hybridMultilevel"/>
    <w:tmpl w:val="A9468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4D0B"/>
    <w:multiLevelType w:val="multilevel"/>
    <w:tmpl w:val="CB5A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7122B1"/>
    <w:multiLevelType w:val="multilevel"/>
    <w:tmpl w:val="36585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9890513"/>
    <w:multiLevelType w:val="hybridMultilevel"/>
    <w:tmpl w:val="CC78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3480"/>
    <w:multiLevelType w:val="multilevel"/>
    <w:tmpl w:val="87320C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62F35C6"/>
    <w:multiLevelType w:val="multilevel"/>
    <w:tmpl w:val="4A6470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82D203E"/>
    <w:multiLevelType w:val="hybridMultilevel"/>
    <w:tmpl w:val="36A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1423E"/>
    <w:multiLevelType w:val="hybridMultilevel"/>
    <w:tmpl w:val="F5D23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1107"/>
    <w:multiLevelType w:val="hybridMultilevel"/>
    <w:tmpl w:val="A0C66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46CD5"/>
    <w:multiLevelType w:val="multilevel"/>
    <w:tmpl w:val="E3AE40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34D13EC"/>
    <w:multiLevelType w:val="multilevel"/>
    <w:tmpl w:val="EA8A2F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5225A5B"/>
    <w:multiLevelType w:val="hybridMultilevel"/>
    <w:tmpl w:val="45DE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80BE8"/>
    <w:multiLevelType w:val="hybridMultilevel"/>
    <w:tmpl w:val="DC5E8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A5072"/>
    <w:multiLevelType w:val="hybridMultilevel"/>
    <w:tmpl w:val="F92A8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E0134"/>
    <w:multiLevelType w:val="hybridMultilevel"/>
    <w:tmpl w:val="ACF2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12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B"/>
    <w:rsid w:val="000972CD"/>
    <w:rsid w:val="000B644A"/>
    <w:rsid w:val="000C6754"/>
    <w:rsid w:val="00110F60"/>
    <w:rsid w:val="00115FE0"/>
    <w:rsid w:val="00196C6B"/>
    <w:rsid w:val="001C1AD3"/>
    <w:rsid w:val="002849C8"/>
    <w:rsid w:val="00331240"/>
    <w:rsid w:val="00334C93"/>
    <w:rsid w:val="00382D25"/>
    <w:rsid w:val="003837F1"/>
    <w:rsid w:val="003A202C"/>
    <w:rsid w:val="003D2D26"/>
    <w:rsid w:val="00427B5C"/>
    <w:rsid w:val="004511DC"/>
    <w:rsid w:val="004700EF"/>
    <w:rsid w:val="004772EA"/>
    <w:rsid w:val="00477D2C"/>
    <w:rsid w:val="004B138C"/>
    <w:rsid w:val="004B13E4"/>
    <w:rsid w:val="004B2565"/>
    <w:rsid w:val="00553194"/>
    <w:rsid w:val="00575AC8"/>
    <w:rsid w:val="00627353"/>
    <w:rsid w:val="00632E20"/>
    <w:rsid w:val="00821DBF"/>
    <w:rsid w:val="008A15F5"/>
    <w:rsid w:val="008D4633"/>
    <w:rsid w:val="00922963"/>
    <w:rsid w:val="009763E4"/>
    <w:rsid w:val="009D5403"/>
    <w:rsid w:val="009E5DB2"/>
    <w:rsid w:val="00AC5CD6"/>
    <w:rsid w:val="00AD0B51"/>
    <w:rsid w:val="00B12E3C"/>
    <w:rsid w:val="00B5208D"/>
    <w:rsid w:val="00BA3CEB"/>
    <w:rsid w:val="00BD10F7"/>
    <w:rsid w:val="00BF31EA"/>
    <w:rsid w:val="00C46ED3"/>
    <w:rsid w:val="00C9122B"/>
    <w:rsid w:val="00CF59D4"/>
    <w:rsid w:val="00D33BDE"/>
    <w:rsid w:val="00D37155"/>
    <w:rsid w:val="00D7664D"/>
    <w:rsid w:val="00DB6EF0"/>
    <w:rsid w:val="00DC7DC2"/>
    <w:rsid w:val="00EB2EBF"/>
    <w:rsid w:val="00EC339E"/>
    <w:rsid w:val="00ED5E9D"/>
    <w:rsid w:val="00EE6A14"/>
    <w:rsid w:val="00F05481"/>
    <w:rsid w:val="00F41D11"/>
    <w:rsid w:val="00FA20C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55CE"/>
  <w15:chartTrackingRefBased/>
  <w15:docId w15:val="{1A472251-C565-4770-AED7-5D30D9CE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53194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19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5319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55319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6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2D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382D2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15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E0"/>
  </w:style>
  <w:style w:type="paragraph" w:styleId="Footer">
    <w:name w:val="footer"/>
    <w:basedOn w:val="Normal"/>
    <w:link w:val="FooterChar"/>
    <w:uiPriority w:val="99"/>
    <w:unhideWhenUsed/>
    <w:rsid w:val="0011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be.com" TargetMode="External"/><Relationship Id="rId13" Type="http://schemas.openxmlformats.org/officeDocument/2006/relationships/hyperlink" Target="http://www.myskillsmyfutu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.turner@fayette.kyschools.us" TargetMode="External"/><Relationship Id="rId12" Type="http://schemas.openxmlformats.org/officeDocument/2006/relationships/hyperlink" Target="http://www.iste.org/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tonlin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sad.arts-accredit.org/index.jsp?page=Standard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qresources.arts-accredit.org/site/docs/AQ-AD/B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Ben</dc:creator>
  <cp:keywords/>
  <dc:description/>
  <cp:lastModifiedBy>Turner, Wendy</cp:lastModifiedBy>
  <cp:revision>7</cp:revision>
  <dcterms:created xsi:type="dcterms:W3CDTF">2018-05-30T20:35:00Z</dcterms:created>
  <dcterms:modified xsi:type="dcterms:W3CDTF">2018-05-30T21:01:00Z</dcterms:modified>
</cp:coreProperties>
</file>